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772152" w14:textId="49A60CC3" w:rsidR="001A1C16" w:rsidRDefault="00AB74D3" w:rsidP="00577533">
      <w:pPr>
        <w:pStyle w:val="Default"/>
        <w:jc w:val="center"/>
      </w:pPr>
      <w:r w:rsidRPr="00B77AAA">
        <w:rPr>
          <w:noProof/>
        </w:rPr>
        <w:drawing>
          <wp:inline distT="0" distB="0" distL="0" distR="0" wp14:anchorId="4C37765D" wp14:editId="7D80C0BE">
            <wp:extent cx="1318875" cy="950595"/>
            <wp:effectExtent l="0" t="0" r="0" b="1905"/>
            <wp:docPr id="258227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352" cy="965354"/>
                    </a:xfrm>
                    <a:prstGeom prst="rect">
                      <a:avLst/>
                    </a:prstGeom>
                    <a:noFill/>
                    <a:ln>
                      <a:noFill/>
                    </a:ln>
                  </pic:spPr>
                </pic:pic>
              </a:graphicData>
            </a:graphic>
          </wp:inline>
        </w:drawing>
      </w:r>
    </w:p>
    <w:p w14:paraId="6136512B" w14:textId="77777777" w:rsidR="006719F1" w:rsidRPr="00B77AAA" w:rsidRDefault="006719F1" w:rsidP="00577533">
      <w:pPr>
        <w:pStyle w:val="Default"/>
        <w:jc w:val="center"/>
      </w:pPr>
    </w:p>
    <w:p w14:paraId="7ED98931" w14:textId="03CB492B" w:rsidR="006719F1" w:rsidRPr="00B77AAA" w:rsidRDefault="00E6254D" w:rsidP="006719F1">
      <w:pPr>
        <w:pStyle w:val="Default"/>
        <w:jc w:val="center"/>
        <w:rPr>
          <w:b/>
          <w:bCs/>
        </w:rPr>
      </w:pPr>
      <w:r w:rsidRPr="00B77AAA">
        <w:rPr>
          <w:b/>
          <w:bCs/>
        </w:rPr>
        <w:t>Minutes of Trunch Parish Council</w:t>
      </w:r>
      <w:r w:rsidR="006719F1">
        <w:rPr>
          <w:b/>
          <w:bCs/>
        </w:rPr>
        <w:t xml:space="preserve"> Meeting</w:t>
      </w:r>
    </w:p>
    <w:p w14:paraId="282A3084" w14:textId="675B42E5" w:rsidR="00E6254D" w:rsidRPr="00B77AAA" w:rsidRDefault="006719F1" w:rsidP="009A6795">
      <w:pPr>
        <w:pStyle w:val="Default"/>
        <w:jc w:val="center"/>
      </w:pPr>
      <w:r>
        <w:t>Held</w:t>
      </w:r>
      <w:r w:rsidR="009A6795">
        <w:t xml:space="preserve"> on Tuesday </w:t>
      </w:r>
      <w:r w:rsidR="008522B6">
        <w:t>10</w:t>
      </w:r>
      <w:r w:rsidR="008522B6" w:rsidRPr="008522B6">
        <w:rPr>
          <w:vertAlign w:val="superscript"/>
        </w:rPr>
        <w:t>th</w:t>
      </w:r>
      <w:r w:rsidR="008522B6">
        <w:t xml:space="preserve"> December</w:t>
      </w:r>
      <w:r w:rsidR="00C66EBB">
        <w:t xml:space="preserve"> </w:t>
      </w:r>
      <w:r w:rsidR="009A6795">
        <w:t>at 7pm</w:t>
      </w:r>
    </w:p>
    <w:p w14:paraId="341298CB" w14:textId="77777777" w:rsidR="00794D65" w:rsidRDefault="00794D65" w:rsidP="00577533">
      <w:pPr>
        <w:pStyle w:val="Default"/>
        <w:rPr>
          <w:b/>
          <w:bCs/>
        </w:rPr>
      </w:pPr>
    </w:p>
    <w:p w14:paraId="67D4B381" w14:textId="1FF199EE" w:rsidR="001A1C16" w:rsidRPr="00782A2A" w:rsidRDefault="00794D65" w:rsidP="00577533">
      <w:pPr>
        <w:pStyle w:val="Default"/>
        <w:rPr>
          <w:sz w:val="20"/>
          <w:szCs w:val="20"/>
        </w:rPr>
      </w:pPr>
      <w:r w:rsidRPr="00782A2A">
        <w:rPr>
          <w:sz w:val="20"/>
          <w:szCs w:val="20"/>
        </w:rPr>
        <w:t xml:space="preserve">Present:  Cllr. </w:t>
      </w:r>
      <w:r w:rsidR="00DC5955">
        <w:rPr>
          <w:sz w:val="20"/>
          <w:szCs w:val="20"/>
        </w:rPr>
        <w:t xml:space="preserve">Richard Miles </w:t>
      </w:r>
      <w:r w:rsidRPr="00782A2A">
        <w:rPr>
          <w:sz w:val="20"/>
          <w:szCs w:val="20"/>
        </w:rPr>
        <w:t>(Chair),</w:t>
      </w:r>
      <w:r w:rsidR="00334F7E" w:rsidRPr="00782A2A">
        <w:rPr>
          <w:sz w:val="20"/>
          <w:szCs w:val="20"/>
        </w:rPr>
        <w:t xml:space="preserve"> Cllrs</w:t>
      </w:r>
      <w:r w:rsidR="00BB796E" w:rsidRPr="00782A2A">
        <w:rPr>
          <w:sz w:val="20"/>
          <w:szCs w:val="20"/>
        </w:rPr>
        <w:t xml:space="preserve">. </w:t>
      </w:r>
      <w:r w:rsidR="00DC5955" w:rsidRPr="00782A2A">
        <w:rPr>
          <w:sz w:val="20"/>
          <w:szCs w:val="20"/>
        </w:rPr>
        <w:t>Gaynor Houlton</w:t>
      </w:r>
      <w:r w:rsidR="00DC5955">
        <w:rPr>
          <w:sz w:val="20"/>
          <w:szCs w:val="20"/>
        </w:rPr>
        <w:t xml:space="preserve">, </w:t>
      </w:r>
      <w:r w:rsidR="00334F7E" w:rsidRPr="00782A2A">
        <w:rPr>
          <w:sz w:val="20"/>
          <w:szCs w:val="20"/>
        </w:rPr>
        <w:t>David Burns,</w:t>
      </w:r>
      <w:r w:rsidR="00F03DB8" w:rsidRPr="00782A2A">
        <w:rPr>
          <w:sz w:val="20"/>
          <w:szCs w:val="20"/>
        </w:rPr>
        <w:t xml:space="preserve"> Malcol</w:t>
      </w:r>
      <w:r w:rsidR="00BB1CAB" w:rsidRPr="00782A2A">
        <w:rPr>
          <w:sz w:val="20"/>
          <w:szCs w:val="20"/>
        </w:rPr>
        <w:t>m Bulley</w:t>
      </w:r>
      <w:r w:rsidR="00334F7E" w:rsidRPr="00782A2A">
        <w:rPr>
          <w:sz w:val="20"/>
          <w:szCs w:val="20"/>
        </w:rPr>
        <w:t xml:space="preserve"> </w:t>
      </w:r>
      <w:r w:rsidR="00F03DB8" w:rsidRPr="00782A2A">
        <w:rPr>
          <w:sz w:val="20"/>
          <w:szCs w:val="20"/>
        </w:rPr>
        <w:t xml:space="preserve">Jeremy Fielding, </w:t>
      </w:r>
      <w:r w:rsidR="00BB1CAB" w:rsidRPr="00782A2A">
        <w:rPr>
          <w:sz w:val="20"/>
          <w:szCs w:val="20"/>
        </w:rPr>
        <w:t xml:space="preserve">Peter Neatherway, </w:t>
      </w:r>
      <w:r w:rsidR="00C66EBB">
        <w:rPr>
          <w:sz w:val="20"/>
          <w:szCs w:val="20"/>
        </w:rPr>
        <w:t>Ed Maxfie</w:t>
      </w:r>
      <w:r w:rsidR="00C174A5">
        <w:rPr>
          <w:sz w:val="20"/>
          <w:szCs w:val="20"/>
        </w:rPr>
        <w:t>ld</w:t>
      </w:r>
      <w:r w:rsidR="00BB1CAB" w:rsidRPr="00782A2A">
        <w:rPr>
          <w:sz w:val="20"/>
          <w:szCs w:val="20"/>
        </w:rPr>
        <w:t>,</w:t>
      </w:r>
      <w:r w:rsidR="00970250">
        <w:rPr>
          <w:sz w:val="20"/>
          <w:szCs w:val="20"/>
        </w:rPr>
        <w:t xml:space="preserve"> Parish Clerk Tracy Neave,</w:t>
      </w:r>
      <w:r w:rsidR="00D67D1F">
        <w:rPr>
          <w:sz w:val="20"/>
          <w:szCs w:val="20"/>
        </w:rPr>
        <w:t xml:space="preserve"> </w:t>
      </w:r>
      <w:r w:rsidR="00970250">
        <w:rPr>
          <w:sz w:val="20"/>
          <w:szCs w:val="20"/>
        </w:rPr>
        <w:t xml:space="preserve">five </w:t>
      </w:r>
      <w:r w:rsidR="0025347B" w:rsidRPr="00782A2A">
        <w:rPr>
          <w:sz w:val="20"/>
          <w:szCs w:val="20"/>
        </w:rPr>
        <w:t>Members of the Public</w:t>
      </w:r>
      <w:r w:rsidR="001B4C1A" w:rsidRPr="00782A2A">
        <w:rPr>
          <w:sz w:val="20"/>
          <w:szCs w:val="20"/>
        </w:rPr>
        <w:t xml:space="preserve"> </w:t>
      </w:r>
    </w:p>
    <w:p w14:paraId="23BD3D98" w14:textId="77777777" w:rsidR="007E6922" w:rsidRPr="00782A2A" w:rsidRDefault="007E6922" w:rsidP="00577533">
      <w:pPr>
        <w:pStyle w:val="Default"/>
        <w:rPr>
          <w:sz w:val="20"/>
          <w:szCs w:val="20"/>
        </w:rPr>
      </w:pPr>
    </w:p>
    <w:p w14:paraId="23CAFE0A" w14:textId="2CC4CC36" w:rsidR="001A1C16" w:rsidRPr="00782A2A" w:rsidRDefault="001A1C16" w:rsidP="00A352FF">
      <w:pPr>
        <w:pStyle w:val="Default"/>
        <w:numPr>
          <w:ilvl w:val="0"/>
          <w:numId w:val="1"/>
        </w:numPr>
        <w:rPr>
          <w:sz w:val="20"/>
          <w:szCs w:val="20"/>
        </w:rPr>
      </w:pPr>
      <w:r w:rsidRPr="00782A2A">
        <w:rPr>
          <w:sz w:val="20"/>
          <w:szCs w:val="20"/>
        </w:rPr>
        <w:t>A</w:t>
      </w:r>
      <w:r w:rsidR="00215B03" w:rsidRPr="00782A2A">
        <w:rPr>
          <w:sz w:val="20"/>
          <w:szCs w:val="20"/>
        </w:rPr>
        <w:t>pologies for absence</w:t>
      </w:r>
      <w:r w:rsidR="00AD543D" w:rsidRPr="00782A2A">
        <w:rPr>
          <w:sz w:val="20"/>
          <w:szCs w:val="20"/>
        </w:rPr>
        <w:t xml:space="preserve">: </w:t>
      </w:r>
      <w:r w:rsidR="00BB796E" w:rsidRPr="00782A2A">
        <w:rPr>
          <w:sz w:val="20"/>
          <w:szCs w:val="20"/>
        </w:rPr>
        <w:t>Cllr</w:t>
      </w:r>
      <w:r w:rsidR="00F03DB8" w:rsidRPr="00782A2A">
        <w:rPr>
          <w:sz w:val="20"/>
          <w:szCs w:val="20"/>
        </w:rPr>
        <w:t xml:space="preserve"> Paul Pearson</w:t>
      </w:r>
      <w:r w:rsidR="00DC5955">
        <w:rPr>
          <w:sz w:val="20"/>
          <w:szCs w:val="20"/>
        </w:rPr>
        <w:t xml:space="preserve">; </w:t>
      </w:r>
      <w:r w:rsidR="008522B6">
        <w:rPr>
          <w:sz w:val="20"/>
          <w:szCs w:val="20"/>
        </w:rPr>
        <w:t>David Houlton, Barbar</w:t>
      </w:r>
      <w:r w:rsidR="00970250">
        <w:rPr>
          <w:sz w:val="20"/>
          <w:szCs w:val="20"/>
        </w:rPr>
        <w:t>a Wilson, Ed Maxfield</w:t>
      </w:r>
    </w:p>
    <w:p w14:paraId="7AAEF333" w14:textId="77777777" w:rsidR="00BB1CAB" w:rsidRPr="00782A2A" w:rsidRDefault="00BB1CAB" w:rsidP="00BB1CAB">
      <w:pPr>
        <w:pStyle w:val="Default"/>
        <w:rPr>
          <w:sz w:val="20"/>
          <w:szCs w:val="20"/>
        </w:rPr>
      </w:pPr>
    </w:p>
    <w:p w14:paraId="3D809BA7" w14:textId="483D5677" w:rsidR="001A1C16" w:rsidRPr="00782A2A" w:rsidRDefault="00215B03" w:rsidP="00577533">
      <w:pPr>
        <w:pStyle w:val="Default"/>
        <w:numPr>
          <w:ilvl w:val="0"/>
          <w:numId w:val="1"/>
        </w:numPr>
        <w:rPr>
          <w:sz w:val="20"/>
          <w:szCs w:val="20"/>
        </w:rPr>
      </w:pPr>
      <w:r w:rsidRPr="00782A2A">
        <w:rPr>
          <w:sz w:val="20"/>
          <w:szCs w:val="20"/>
        </w:rPr>
        <w:t>Declarations of interest and requests for dispensations</w:t>
      </w:r>
    </w:p>
    <w:p w14:paraId="333E07F0" w14:textId="12AB06CC" w:rsidR="00E6254D" w:rsidRPr="00782A2A" w:rsidRDefault="00B1468E" w:rsidP="002A57F9">
      <w:pPr>
        <w:pStyle w:val="Default"/>
        <w:ind w:left="360"/>
        <w:rPr>
          <w:sz w:val="20"/>
          <w:szCs w:val="20"/>
        </w:rPr>
      </w:pPr>
      <w:r w:rsidRPr="00782A2A">
        <w:rPr>
          <w:sz w:val="20"/>
          <w:szCs w:val="20"/>
        </w:rPr>
        <w:t>Cllr</w:t>
      </w:r>
      <w:r w:rsidR="005226FB">
        <w:rPr>
          <w:sz w:val="20"/>
          <w:szCs w:val="20"/>
        </w:rPr>
        <w:t xml:space="preserve"> </w:t>
      </w:r>
      <w:r w:rsidR="004B1759" w:rsidRPr="00782A2A">
        <w:rPr>
          <w:sz w:val="20"/>
          <w:szCs w:val="20"/>
        </w:rPr>
        <w:t>Wilson: Allotment Holder</w:t>
      </w:r>
    </w:p>
    <w:p w14:paraId="09E01D3A" w14:textId="77777777" w:rsidR="001A1C16" w:rsidRPr="00782A2A" w:rsidRDefault="001A1C16" w:rsidP="00577533">
      <w:pPr>
        <w:pStyle w:val="Default"/>
        <w:rPr>
          <w:sz w:val="20"/>
          <w:szCs w:val="20"/>
        </w:rPr>
      </w:pPr>
    </w:p>
    <w:p w14:paraId="62600A1B" w14:textId="51B745AD" w:rsidR="001E4D24" w:rsidRPr="00782A2A" w:rsidRDefault="00215B03" w:rsidP="00C7695D">
      <w:pPr>
        <w:pStyle w:val="Default"/>
        <w:numPr>
          <w:ilvl w:val="0"/>
          <w:numId w:val="1"/>
        </w:numPr>
        <w:rPr>
          <w:sz w:val="20"/>
          <w:szCs w:val="20"/>
        </w:rPr>
      </w:pPr>
      <w:r w:rsidRPr="00782A2A">
        <w:rPr>
          <w:sz w:val="20"/>
          <w:szCs w:val="20"/>
        </w:rPr>
        <w:t>Minutes</w:t>
      </w:r>
      <w:r w:rsidR="00C7695D" w:rsidRPr="00782A2A">
        <w:rPr>
          <w:sz w:val="20"/>
          <w:szCs w:val="20"/>
        </w:rPr>
        <w:t xml:space="preserve"> of previous meeting held on </w:t>
      </w:r>
      <w:r w:rsidR="00970250">
        <w:rPr>
          <w:sz w:val="20"/>
          <w:szCs w:val="20"/>
        </w:rPr>
        <w:t>12</w:t>
      </w:r>
      <w:r w:rsidR="00970250" w:rsidRPr="00970250">
        <w:rPr>
          <w:sz w:val="20"/>
          <w:szCs w:val="20"/>
          <w:vertAlign w:val="superscript"/>
        </w:rPr>
        <w:t>th</w:t>
      </w:r>
      <w:r w:rsidR="00970250">
        <w:rPr>
          <w:sz w:val="20"/>
          <w:szCs w:val="20"/>
        </w:rPr>
        <w:t xml:space="preserve"> Novem</w:t>
      </w:r>
      <w:r w:rsidR="006C1F71">
        <w:rPr>
          <w:sz w:val="20"/>
          <w:szCs w:val="20"/>
        </w:rPr>
        <w:t>ber</w:t>
      </w:r>
      <w:r w:rsidR="00C979FD" w:rsidRPr="00782A2A">
        <w:rPr>
          <w:sz w:val="20"/>
          <w:szCs w:val="20"/>
        </w:rPr>
        <w:t xml:space="preserve"> 2024</w:t>
      </w:r>
      <w:r w:rsidR="00F1284A" w:rsidRPr="00782A2A">
        <w:rPr>
          <w:sz w:val="20"/>
          <w:szCs w:val="20"/>
        </w:rPr>
        <w:t xml:space="preserve"> were agreed and signed by</w:t>
      </w:r>
      <w:r w:rsidR="00DC5955">
        <w:rPr>
          <w:sz w:val="20"/>
          <w:szCs w:val="20"/>
        </w:rPr>
        <w:t xml:space="preserve"> </w:t>
      </w:r>
      <w:r w:rsidR="00AF4F0E">
        <w:rPr>
          <w:sz w:val="20"/>
          <w:szCs w:val="20"/>
        </w:rPr>
        <w:t>the Chairperson.</w:t>
      </w:r>
    </w:p>
    <w:p w14:paraId="0963A9F7" w14:textId="77777777" w:rsidR="00F1284A" w:rsidRPr="00782A2A" w:rsidRDefault="00F1284A" w:rsidP="00F1284A">
      <w:pPr>
        <w:pStyle w:val="Default"/>
        <w:rPr>
          <w:sz w:val="20"/>
          <w:szCs w:val="20"/>
        </w:rPr>
      </w:pPr>
    </w:p>
    <w:p w14:paraId="736DFFBD" w14:textId="3F4B2686" w:rsidR="001A1C16" w:rsidRPr="00627F94" w:rsidRDefault="00A138EE" w:rsidP="00577533">
      <w:pPr>
        <w:pStyle w:val="Default"/>
        <w:numPr>
          <w:ilvl w:val="0"/>
          <w:numId w:val="1"/>
        </w:numPr>
        <w:rPr>
          <w:b/>
          <w:bCs/>
          <w:sz w:val="20"/>
          <w:szCs w:val="20"/>
        </w:rPr>
      </w:pPr>
      <w:r w:rsidRPr="00627F94">
        <w:rPr>
          <w:b/>
          <w:bCs/>
          <w:sz w:val="20"/>
          <w:szCs w:val="20"/>
        </w:rPr>
        <w:t>Public Participation</w:t>
      </w:r>
    </w:p>
    <w:p w14:paraId="091E7FAA" w14:textId="603E1221" w:rsidR="00A138EE" w:rsidRPr="00782A2A" w:rsidRDefault="006B4D01" w:rsidP="006B4D01">
      <w:pPr>
        <w:pStyle w:val="ListParagraph"/>
        <w:keepLines/>
        <w:numPr>
          <w:ilvl w:val="1"/>
          <w:numId w:val="1"/>
        </w:numPr>
        <w:rPr>
          <w:rFonts w:ascii="Arial" w:hAnsi="Arial" w:cs="Arial"/>
          <w:sz w:val="20"/>
          <w:szCs w:val="20"/>
        </w:rPr>
      </w:pPr>
      <w:r w:rsidRPr="00782A2A">
        <w:rPr>
          <w:rFonts w:ascii="Arial" w:hAnsi="Arial" w:cs="Arial"/>
          <w:sz w:val="20"/>
          <w:szCs w:val="20"/>
        </w:rPr>
        <w:t>County Councillor’s report: see appendix 1</w:t>
      </w:r>
      <w:r w:rsidR="00C174A5">
        <w:rPr>
          <w:rFonts w:ascii="Arial" w:hAnsi="Arial" w:cs="Arial"/>
          <w:sz w:val="20"/>
          <w:szCs w:val="20"/>
        </w:rPr>
        <w:t xml:space="preserve"> </w:t>
      </w:r>
    </w:p>
    <w:p w14:paraId="01F64815" w14:textId="34C2E7DA" w:rsidR="004A7ECB" w:rsidRPr="006D2E04" w:rsidRDefault="006B4D01" w:rsidP="00664EA2">
      <w:pPr>
        <w:pStyle w:val="ListParagraph"/>
        <w:keepLines/>
        <w:numPr>
          <w:ilvl w:val="1"/>
          <w:numId w:val="1"/>
        </w:numPr>
        <w:jc w:val="both"/>
        <w:rPr>
          <w:rFonts w:ascii="Arial" w:hAnsi="Arial" w:cs="Arial"/>
          <w:sz w:val="20"/>
          <w:szCs w:val="20"/>
        </w:rPr>
      </w:pPr>
      <w:r w:rsidRPr="00782A2A">
        <w:rPr>
          <w:rFonts w:ascii="Arial" w:hAnsi="Arial" w:cs="Arial"/>
          <w:sz w:val="20"/>
          <w:szCs w:val="20"/>
        </w:rPr>
        <w:t>District Councillor’s report</w:t>
      </w:r>
      <w:r w:rsidR="004A7ECB">
        <w:rPr>
          <w:rFonts w:ascii="Arial" w:hAnsi="Arial" w:cs="Arial"/>
          <w:sz w:val="20"/>
          <w:szCs w:val="20"/>
        </w:rPr>
        <w:t>:</w:t>
      </w:r>
      <w:r w:rsidR="00DC5955">
        <w:rPr>
          <w:rFonts w:ascii="Arial" w:hAnsi="Arial" w:cs="Arial"/>
          <w:sz w:val="20"/>
          <w:szCs w:val="20"/>
        </w:rPr>
        <w:t xml:space="preserve"> Cllr. </w:t>
      </w:r>
      <w:r w:rsidR="004A7ECB">
        <w:rPr>
          <w:rFonts w:ascii="Arial" w:hAnsi="Arial" w:cs="Arial"/>
          <w:sz w:val="20"/>
          <w:szCs w:val="20"/>
        </w:rPr>
        <w:t>Neatherway</w:t>
      </w:r>
      <w:r w:rsidR="00DC5955">
        <w:rPr>
          <w:rFonts w:ascii="Arial" w:hAnsi="Arial" w:cs="Arial"/>
          <w:sz w:val="20"/>
          <w:szCs w:val="20"/>
        </w:rPr>
        <w:t xml:space="preserve"> reported a </w:t>
      </w:r>
      <w:r w:rsidR="00664EA2">
        <w:rPr>
          <w:rFonts w:ascii="Arial" w:hAnsi="Arial" w:cs="Arial"/>
          <w:sz w:val="20"/>
          <w:szCs w:val="20"/>
        </w:rPr>
        <w:t>possibility of attendance of colleague at January meeting to discuss the questions raised concerning the Local Plan</w:t>
      </w:r>
      <w:r w:rsidR="00057182">
        <w:rPr>
          <w:rFonts w:ascii="Arial" w:hAnsi="Arial" w:cs="Arial"/>
          <w:sz w:val="20"/>
          <w:szCs w:val="20"/>
        </w:rPr>
        <w:t xml:space="preserve">, specifically the confusion of the increased number of expected new houses and the definition of ‘infill’. </w:t>
      </w:r>
      <w:r w:rsidR="0028058C">
        <w:rPr>
          <w:rFonts w:ascii="Arial" w:hAnsi="Arial" w:cs="Arial"/>
          <w:sz w:val="20"/>
          <w:szCs w:val="20"/>
        </w:rPr>
        <w:t>Current issues being dealt with are homelessness</w:t>
      </w:r>
      <w:r w:rsidR="009B5CBF">
        <w:rPr>
          <w:rFonts w:ascii="Arial" w:hAnsi="Arial" w:cs="Arial"/>
          <w:sz w:val="20"/>
          <w:szCs w:val="20"/>
        </w:rPr>
        <w:t>, b</w:t>
      </w:r>
      <w:r w:rsidR="0028058C">
        <w:rPr>
          <w:rFonts w:ascii="Arial" w:hAnsi="Arial" w:cs="Arial"/>
          <w:sz w:val="20"/>
          <w:szCs w:val="20"/>
        </w:rPr>
        <w:t>udgeting and parking issues on Cornish Avenue.</w:t>
      </w:r>
    </w:p>
    <w:p w14:paraId="48B2419F" w14:textId="3C99A5F2" w:rsidR="004A7ECB" w:rsidRDefault="00B1193A" w:rsidP="00B42D8C">
      <w:pPr>
        <w:pStyle w:val="ListParagraph"/>
        <w:keepLines/>
        <w:numPr>
          <w:ilvl w:val="1"/>
          <w:numId w:val="1"/>
        </w:numPr>
        <w:rPr>
          <w:rFonts w:ascii="Arial" w:hAnsi="Arial" w:cs="Arial"/>
          <w:sz w:val="20"/>
          <w:szCs w:val="20"/>
        </w:rPr>
      </w:pPr>
      <w:r w:rsidRPr="00782A2A">
        <w:rPr>
          <w:rFonts w:ascii="Arial" w:hAnsi="Arial" w:cs="Arial"/>
          <w:sz w:val="20"/>
          <w:szCs w:val="20"/>
        </w:rPr>
        <w:t>Public Participation</w:t>
      </w:r>
      <w:r w:rsidR="00B42D8C">
        <w:rPr>
          <w:rFonts w:ascii="Arial" w:hAnsi="Arial" w:cs="Arial"/>
          <w:sz w:val="20"/>
          <w:szCs w:val="20"/>
        </w:rPr>
        <w:t xml:space="preserve">: Concerns were raised over local road works. Clerk still not receiving some traffic notifications </w:t>
      </w:r>
      <w:r w:rsidR="00766984">
        <w:rPr>
          <w:rFonts w:ascii="Arial" w:hAnsi="Arial" w:cs="Arial"/>
          <w:sz w:val="20"/>
          <w:szCs w:val="20"/>
        </w:rPr>
        <w:t>and District Councillor will raise this.</w:t>
      </w:r>
      <w:r w:rsidR="00101755">
        <w:rPr>
          <w:rFonts w:ascii="Arial" w:hAnsi="Arial" w:cs="Arial"/>
          <w:sz w:val="20"/>
          <w:szCs w:val="20"/>
        </w:rPr>
        <w:t xml:space="preserve"> A member of the public asked if the playing field could be utilised more for events and raised the state of the gate which is in need of repair. </w:t>
      </w:r>
    </w:p>
    <w:p w14:paraId="474A3434" w14:textId="1067D6F2" w:rsidR="00101755" w:rsidRPr="00782A2A" w:rsidRDefault="00101755" w:rsidP="00101755">
      <w:pPr>
        <w:pStyle w:val="ListParagraph"/>
        <w:keepLines/>
        <w:ind w:left="390"/>
        <w:rPr>
          <w:rFonts w:ascii="Arial" w:hAnsi="Arial" w:cs="Arial"/>
          <w:sz w:val="20"/>
          <w:szCs w:val="20"/>
        </w:rPr>
      </w:pPr>
    </w:p>
    <w:p w14:paraId="2A4B8E94" w14:textId="77777777" w:rsidR="00627F94" w:rsidRDefault="00627F94" w:rsidP="00627F94">
      <w:pPr>
        <w:pStyle w:val="ListParagraph"/>
        <w:keepLines/>
        <w:spacing w:after="0"/>
        <w:ind w:left="360"/>
        <w:rPr>
          <w:rFonts w:ascii="Arial" w:hAnsi="Arial" w:cs="Arial"/>
          <w:b/>
          <w:bCs/>
          <w:sz w:val="20"/>
          <w:szCs w:val="20"/>
        </w:rPr>
      </w:pPr>
    </w:p>
    <w:p w14:paraId="326D43E8" w14:textId="7C0D6E40" w:rsidR="00627F94" w:rsidRPr="00627F94" w:rsidRDefault="00D26FE5" w:rsidP="00966C2F">
      <w:pPr>
        <w:pStyle w:val="ListParagraph"/>
        <w:keepLines/>
        <w:numPr>
          <w:ilvl w:val="0"/>
          <w:numId w:val="1"/>
        </w:numPr>
        <w:spacing w:after="0"/>
        <w:rPr>
          <w:rFonts w:ascii="Arial" w:hAnsi="Arial" w:cs="Arial"/>
          <w:b/>
          <w:bCs/>
          <w:sz w:val="20"/>
          <w:szCs w:val="20"/>
        </w:rPr>
      </w:pPr>
      <w:r w:rsidRPr="00627F94">
        <w:rPr>
          <w:rFonts w:ascii="Arial" w:hAnsi="Arial" w:cs="Arial"/>
          <w:b/>
          <w:bCs/>
          <w:sz w:val="20"/>
          <w:szCs w:val="20"/>
        </w:rPr>
        <w:t>Correspondence</w:t>
      </w:r>
      <w:r w:rsidR="004A7ECB" w:rsidRPr="00627F94">
        <w:rPr>
          <w:rFonts w:ascii="Arial" w:hAnsi="Arial" w:cs="Arial"/>
          <w:b/>
          <w:bCs/>
          <w:sz w:val="20"/>
          <w:szCs w:val="20"/>
        </w:rPr>
        <w:t xml:space="preserve">: </w:t>
      </w:r>
    </w:p>
    <w:p w14:paraId="72FD005F" w14:textId="04E58062" w:rsidR="00766984" w:rsidRPr="004C127B" w:rsidRDefault="004C127B" w:rsidP="00326FE4">
      <w:pPr>
        <w:pStyle w:val="ListParagraph"/>
        <w:keepLines/>
        <w:numPr>
          <w:ilvl w:val="1"/>
          <w:numId w:val="1"/>
        </w:numPr>
        <w:spacing w:after="0"/>
      </w:pPr>
      <w:r>
        <w:rPr>
          <w:rFonts w:ascii="Arial" w:hAnsi="Arial" w:cs="Arial"/>
          <w:sz w:val="20"/>
          <w:szCs w:val="20"/>
        </w:rPr>
        <w:t>Norfolk Association Local Council Annual General Meeting: awaiting minutes</w:t>
      </w:r>
    </w:p>
    <w:p w14:paraId="4BC26F4F" w14:textId="77777777" w:rsidR="004C127B" w:rsidRPr="00766984" w:rsidRDefault="004C127B" w:rsidP="000E0C12">
      <w:pPr>
        <w:pStyle w:val="ListParagraph"/>
        <w:keepLines/>
        <w:spacing w:after="0"/>
        <w:ind w:left="390"/>
      </w:pPr>
    </w:p>
    <w:p w14:paraId="6E35BF58" w14:textId="44B701D2" w:rsidR="00627F94" w:rsidRPr="00627F94" w:rsidRDefault="00627F94" w:rsidP="00966C2F">
      <w:pPr>
        <w:pStyle w:val="Default"/>
        <w:rPr>
          <w:b/>
          <w:bCs/>
          <w:sz w:val="20"/>
          <w:szCs w:val="20"/>
        </w:rPr>
      </w:pPr>
      <w:r w:rsidRPr="00627F94">
        <w:rPr>
          <w:b/>
          <w:bCs/>
          <w:sz w:val="20"/>
          <w:szCs w:val="20"/>
        </w:rPr>
        <w:t xml:space="preserve">6  </w:t>
      </w:r>
      <w:r w:rsidR="006B1BEF">
        <w:rPr>
          <w:b/>
          <w:bCs/>
          <w:sz w:val="20"/>
          <w:szCs w:val="20"/>
        </w:rPr>
        <w:t xml:space="preserve">   </w:t>
      </w:r>
      <w:r w:rsidRPr="00627F94">
        <w:rPr>
          <w:b/>
          <w:bCs/>
          <w:sz w:val="20"/>
          <w:szCs w:val="20"/>
        </w:rPr>
        <w:t>Matters arising from previous minutes</w:t>
      </w:r>
    </w:p>
    <w:p w14:paraId="4D1A40E5" w14:textId="52311E58" w:rsidR="000F2527" w:rsidRPr="00782A2A" w:rsidRDefault="00627F94" w:rsidP="00966C2F">
      <w:pPr>
        <w:pStyle w:val="Default"/>
        <w:rPr>
          <w:sz w:val="20"/>
          <w:szCs w:val="20"/>
        </w:rPr>
      </w:pPr>
      <w:r>
        <w:rPr>
          <w:sz w:val="20"/>
          <w:szCs w:val="20"/>
        </w:rPr>
        <w:t>6.1 Age Friendly Norfolk</w:t>
      </w:r>
      <w:r w:rsidR="004C127B">
        <w:rPr>
          <w:sz w:val="20"/>
          <w:szCs w:val="20"/>
        </w:rPr>
        <w:t>: nothing to report</w:t>
      </w:r>
    </w:p>
    <w:p w14:paraId="41D948BA" w14:textId="2AD3DB8C" w:rsidR="00652351" w:rsidRDefault="00627F94" w:rsidP="00627F94">
      <w:pPr>
        <w:pStyle w:val="Default"/>
        <w:rPr>
          <w:sz w:val="20"/>
          <w:szCs w:val="20"/>
        </w:rPr>
      </w:pPr>
      <w:r>
        <w:rPr>
          <w:sz w:val="20"/>
          <w:szCs w:val="20"/>
        </w:rPr>
        <w:t>6</w:t>
      </w:r>
      <w:r w:rsidR="000F2527" w:rsidRPr="00782A2A">
        <w:rPr>
          <w:sz w:val="20"/>
          <w:szCs w:val="20"/>
        </w:rPr>
        <w:t>.</w:t>
      </w:r>
      <w:r>
        <w:rPr>
          <w:sz w:val="20"/>
          <w:szCs w:val="20"/>
        </w:rPr>
        <w:t xml:space="preserve">2 Trunch Village Hall </w:t>
      </w:r>
      <w:r w:rsidR="004C127B">
        <w:rPr>
          <w:sz w:val="20"/>
          <w:szCs w:val="20"/>
        </w:rPr>
        <w:t xml:space="preserve">Grounds Maintenance to </w:t>
      </w:r>
      <w:r w:rsidR="000E0C12">
        <w:rPr>
          <w:sz w:val="20"/>
          <w:szCs w:val="20"/>
        </w:rPr>
        <w:t>be undertaken by Richard Miles on behalf of the Committee</w:t>
      </w:r>
    </w:p>
    <w:p w14:paraId="1CBF1AF4" w14:textId="5B6901C4" w:rsidR="00BB19F3" w:rsidRDefault="00BB19F3" w:rsidP="00DA5BF5">
      <w:pPr>
        <w:pStyle w:val="Default"/>
        <w:rPr>
          <w:sz w:val="20"/>
          <w:szCs w:val="20"/>
        </w:rPr>
      </w:pPr>
      <w:r>
        <w:rPr>
          <w:sz w:val="20"/>
          <w:szCs w:val="20"/>
        </w:rPr>
        <w:tab/>
      </w:r>
      <w:r>
        <w:rPr>
          <w:sz w:val="20"/>
          <w:szCs w:val="20"/>
        </w:rPr>
        <w:tab/>
      </w:r>
    </w:p>
    <w:p w14:paraId="311AD0F5" w14:textId="0F46C023" w:rsidR="00DA5BF5" w:rsidRDefault="00627F94" w:rsidP="00DA5BF5">
      <w:pPr>
        <w:pStyle w:val="Default"/>
        <w:rPr>
          <w:b/>
          <w:bCs/>
          <w:sz w:val="20"/>
          <w:szCs w:val="20"/>
        </w:rPr>
      </w:pPr>
      <w:r w:rsidRPr="0097016E">
        <w:rPr>
          <w:b/>
          <w:bCs/>
          <w:sz w:val="20"/>
          <w:szCs w:val="20"/>
        </w:rPr>
        <w:t>7</w:t>
      </w:r>
      <w:r w:rsidR="00ED1126">
        <w:rPr>
          <w:b/>
          <w:bCs/>
          <w:sz w:val="20"/>
          <w:szCs w:val="20"/>
        </w:rPr>
        <w:t xml:space="preserve">     New items</w:t>
      </w:r>
    </w:p>
    <w:p w14:paraId="61B3B7EE" w14:textId="17ACFE35" w:rsidR="00F2520F" w:rsidRDefault="00627F94" w:rsidP="002F742D">
      <w:pPr>
        <w:pStyle w:val="Default"/>
        <w:rPr>
          <w:sz w:val="20"/>
          <w:szCs w:val="20"/>
        </w:rPr>
      </w:pPr>
      <w:r>
        <w:rPr>
          <w:sz w:val="20"/>
          <w:szCs w:val="20"/>
        </w:rPr>
        <w:t>7</w:t>
      </w:r>
      <w:r w:rsidR="00DA5BF5" w:rsidRPr="00782A2A">
        <w:rPr>
          <w:sz w:val="20"/>
          <w:szCs w:val="20"/>
        </w:rPr>
        <w:t xml:space="preserve">.1 </w:t>
      </w:r>
      <w:r w:rsidR="00ED1126">
        <w:rPr>
          <w:sz w:val="20"/>
          <w:szCs w:val="20"/>
        </w:rPr>
        <w:t>Clerks Report: Clerk had HR review with Cllrs G Houlton and Bulley</w:t>
      </w:r>
      <w:r w:rsidR="007838D1">
        <w:rPr>
          <w:sz w:val="20"/>
          <w:szCs w:val="20"/>
        </w:rPr>
        <w:t xml:space="preserve"> and an allotment meeting with Cllrs G and D </w:t>
      </w:r>
    </w:p>
    <w:p w14:paraId="54006698" w14:textId="45F770D9" w:rsidR="007838D1" w:rsidRDefault="007838D1" w:rsidP="002F742D">
      <w:pPr>
        <w:pStyle w:val="Default"/>
        <w:rPr>
          <w:sz w:val="20"/>
          <w:szCs w:val="20"/>
        </w:rPr>
      </w:pPr>
      <w:r>
        <w:rPr>
          <w:sz w:val="20"/>
          <w:szCs w:val="20"/>
        </w:rPr>
        <w:t xml:space="preserve">      Houlton. The Clerk had attended planning training organised by NPTS and Clerks Networking session. Currently</w:t>
      </w:r>
    </w:p>
    <w:p w14:paraId="61CC4DCB" w14:textId="6C7D2379" w:rsidR="007838D1" w:rsidRDefault="007838D1" w:rsidP="002F742D">
      <w:pPr>
        <w:pStyle w:val="Default"/>
        <w:rPr>
          <w:sz w:val="20"/>
          <w:szCs w:val="20"/>
        </w:rPr>
      </w:pPr>
      <w:r>
        <w:rPr>
          <w:sz w:val="20"/>
          <w:szCs w:val="20"/>
        </w:rPr>
        <w:t xml:space="preserve">      working on local service agreement for verge cutting and budget. The application to move to Unity Bank has been </w:t>
      </w:r>
    </w:p>
    <w:p w14:paraId="3FBCEBB7" w14:textId="60F94C2F" w:rsidR="007838D1" w:rsidRDefault="007838D1" w:rsidP="002F742D">
      <w:pPr>
        <w:pStyle w:val="Default"/>
        <w:rPr>
          <w:sz w:val="20"/>
          <w:szCs w:val="20"/>
        </w:rPr>
      </w:pPr>
      <w:r>
        <w:rPr>
          <w:sz w:val="20"/>
          <w:szCs w:val="20"/>
        </w:rPr>
        <w:t xml:space="preserve">      submitted. The council agreed that the Clerk could </w:t>
      </w:r>
      <w:r w:rsidR="00D37858">
        <w:rPr>
          <w:sz w:val="20"/>
          <w:szCs w:val="20"/>
        </w:rPr>
        <w:t xml:space="preserve">ask </w:t>
      </w:r>
      <w:r w:rsidR="007F687B">
        <w:rPr>
          <w:sz w:val="20"/>
          <w:szCs w:val="20"/>
        </w:rPr>
        <w:t xml:space="preserve">B H Accounting Services to undertake the external audit for </w:t>
      </w:r>
    </w:p>
    <w:p w14:paraId="49EC64C0" w14:textId="01725B7C" w:rsidR="007F687B" w:rsidRDefault="007F687B" w:rsidP="002F742D">
      <w:pPr>
        <w:pStyle w:val="Default"/>
        <w:rPr>
          <w:sz w:val="20"/>
          <w:szCs w:val="20"/>
        </w:rPr>
      </w:pPr>
      <w:r>
        <w:rPr>
          <w:sz w:val="20"/>
          <w:szCs w:val="20"/>
        </w:rPr>
        <w:t xml:space="preserve">      financial year </w:t>
      </w:r>
      <w:r w:rsidR="00815F76">
        <w:rPr>
          <w:sz w:val="20"/>
          <w:szCs w:val="20"/>
        </w:rPr>
        <w:t>2024/5.</w:t>
      </w:r>
      <w:r w:rsidR="00812992">
        <w:rPr>
          <w:sz w:val="20"/>
          <w:szCs w:val="20"/>
        </w:rPr>
        <w:t xml:space="preserve"> </w:t>
      </w:r>
      <w:r w:rsidR="00815F76">
        <w:rPr>
          <w:sz w:val="20"/>
          <w:szCs w:val="20"/>
        </w:rPr>
        <w:t>The</w:t>
      </w:r>
      <w:r w:rsidR="00402A58">
        <w:rPr>
          <w:sz w:val="20"/>
          <w:szCs w:val="20"/>
        </w:rPr>
        <w:t xml:space="preserve"> </w:t>
      </w:r>
      <w:r w:rsidR="00815F76">
        <w:rPr>
          <w:sz w:val="20"/>
          <w:szCs w:val="20"/>
        </w:rPr>
        <w:t xml:space="preserve">Clerk had received a visit at her home </w:t>
      </w:r>
      <w:r w:rsidR="00812992">
        <w:rPr>
          <w:sz w:val="20"/>
          <w:szCs w:val="20"/>
        </w:rPr>
        <w:t xml:space="preserve">from MADRA Concerned Neighbour Group, who </w:t>
      </w:r>
    </w:p>
    <w:p w14:paraId="678D59EC" w14:textId="42623D62" w:rsidR="00812992" w:rsidRDefault="00812992" w:rsidP="002F742D">
      <w:pPr>
        <w:pStyle w:val="Default"/>
        <w:rPr>
          <w:sz w:val="20"/>
          <w:szCs w:val="20"/>
        </w:rPr>
      </w:pPr>
      <w:r>
        <w:rPr>
          <w:sz w:val="20"/>
          <w:szCs w:val="20"/>
        </w:rPr>
        <w:t xml:space="preserve">      re</w:t>
      </w:r>
      <w:r w:rsidR="00582D1D">
        <w:rPr>
          <w:sz w:val="20"/>
          <w:szCs w:val="20"/>
        </w:rPr>
        <w:t>quested she pass correspondence to the Chairperson.</w:t>
      </w:r>
    </w:p>
    <w:p w14:paraId="5C0FD2D8" w14:textId="77777777" w:rsidR="00B44D40" w:rsidRDefault="00B44D40" w:rsidP="002F742D">
      <w:pPr>
        <w:pStyle w:val="Default"/>
        <w:rPr>
          <w:sz w:val="20"/>
          <w:szCs w:val="20"/>
        </w:rPr>
      </w:pPr>
    </w:p>
    <w:p w14:paraId="59AA1010" w14:textId="36C45B3E" w:rsidR="00B44D40" w:rsidRDefault="00B44D40" w:rsidP="002F742D">
      <w:pPr>
        <w:pStyle w:val="Default"/>
        <w:rPr>
          <w:b/>
          <w:bCs/>
          <w:sz w:val="20"/>
          <w:szCs w:val="20"/>
        </w:rPr>
      </w:pPr>
      <w:r>
        <w:rPr>
          <w:sz w:val="20"/>
          <w:szCs w:val="20"/>
        </w:rPr>
        <w:t xml:space="preserve">8.   </w:t>
      </w:r>
      <w:r w:rsidRPr="00B44D40">
        <w:rPr>
          <w:b/>
          <w:bCs/>
          <w:sz w:val="20"/>
          <w:szCs w:val="20"/>
        </w:rPr>
        <w:t>Periodic items</w:t>
      </w:r>
    </w:p>
    <w:p w14:paraId="6831C145" w14:textId="43A182DA" w:rsidR="005165A9" w:rsidRDefault="000D1AC2" w:rsidP="002F742D">
      <w:pPr>
        <w:pStyle w:val="Default"/>
        <w:rPr>
          <w:sz w:val="20"/>
          <w:szCs w:val="20"/>
        </w:rPr>
      </w:pPr>
      <w:r>
        <w:rPr>
          <w:sz w:val="20"/>
          <w:szCs w:val="20"/>
        </w:rPr>
        <w:t xml:space="preserve">8.1 The tender for grass cutting has been reviewed and is being prepared to send out for invite to tender. </w:t>
      </w:r>
      <w:r w:rsidR="00EF61F7">
        <w:rPr>
          <w:sz w:val="20"/>
          <w:szCs w:val="20"/>
        </w:rPr>
        <w:t xml:space="preserve">Review </w:t>
      </w:r>
    </w:p>
    <w:p w14:paraId="12777E6D" w14:textId="43F94F59" w:rsidR="00EF61F7" w:rsidRDefault="00EF61F7" w:rsidP="002F742D">
      <w:pPr>
        <w:pStyle w:val="Default"/>
        <w:rPr>
          <w:sz w:val="20"/>
          <w:szCs w:val="20"/>
        </w:rPr>
      </w:pPr>
      <w:r>
        <w:rPr>
          <w:sz w:val="20"/>
          <w:szCs w:val="20"/>
        </w:rPr>
        <w:t xml:space="preserve">      </w:t>
      </w:r>
      <w:r w:rsidR="000016D8">
        <w:rPr>
          <w:sz w:val="20"/>
          <w:szCs w:val="20"/>
        </w:rPr>
        <w:t>s</w:t>
      </w:r>
      <w:r>
        <w:rPr>
          <w:sz w:val="20"/>
          <w:szCs w:val="20"/>
        </w:rPr>
        <w:t xml:space="preserve">howed that RB10/11 is cut once a year and </w:t>
      </w:r>
      <w:r w:rsidR="000016D8">
        <w:rPr>
          <w:sz w:val="20"/>
          <w:szCs w:val="20"/>
        </w:rPr>
        <w:t>agreed to move to two cuts. Some of the churchyard will be set to</w:t>
      </w:r>
    </w:p>
    <w:p w14:paraId="3419B40E" w14:textId="01FB92B8" w:rsidR="000016D8" w:rsidRPr="005165A9" w:rsidRDefault="000016D8" w:rsidP="002F742D">
      <w:pPr>
        <w:pStyle w:val="Default"/>
        <w:rPr>
          <w:sz w:val="20"/>
          <w:szCs w:val="20"/>
        </w:rPr>
      </w:pPr>
      <w:r>
        <w:rPr>
          <w:sz w:val="20"/>
          <w:szCs w:val="20"/>
        </w:rPr>
        <w:t xml:space="preserve">      </w:t>
      </w:r>
      <w:r w:rsidR="00101755">
        <w:rPr>
          <w:sz w:val="20"/>
          <w:szCs w:val="20"/>
        </w:rPr>
        <w:t>wildflowers</w:t>
      </w:r>
      <w:r>
        <w:rPr>
          <w:sz w:val="20"/>
          <w:szCs w:val="20"/>
        </w:rPr>
        <w:t xml:space="preserve"> and not require cutting.</w:t>
      </w:r>
    </w:p>
    <w:p w14:paraId="2B2769AB" w14:textId="77777777" w:rsidR="00F2520F" w:rsidRDefault="00F2520F" w:rsidP="002F742D">
      <w:pPr>
        <w:pStyle w:val="Default"/>
        <w:rPr>
          <w:sz w:val="20"/>
          <w:szCs w:val="20"/>
        </w:rPr>
      </w:pPr>
    </w:p>
    <w:p w14:paraId="51E3BE03" w14:textId="37DAC843" w:rsidR="00DA5BF5" w:rsidRPr="004A480B" w:rsidRDefault="000016D8" w:rsidP="00DA5BF5">
      <w:pPr>
        <w:pStyle w:val="Default"/>
        <w:rPr>
          <w:b/>
          <w:bCs/>
          <w:sz w:val="20"/>
          <w:szCs w:val="20"/>
        </w:rPr>
      </w:pPr>
      <w:r>
        <w:rPr>
          <w:b/>
          <w:bCs/>
          <w:sz w:val="20"/>
          <w:szCs w:val="20"/>
        </w:rPr>
        <w:t>9</w:t>
      </w:r>
      <w:r w:rsidR="00EA47DC" w:rsidRPr="004A480B">
        <w:rPr>
          <w:b/>
          <w:bCs/>
          <w:sz w:val="20"/>
          <w:szCs w:val="20"/>
        </w:rPr>
        <w:t>.</w:t>
      </w:r>
      <w:r w:rsidR="00DA5BF5" w:rsidRPr="004A480B">
        <w:rPr>
          <w:b/>
          <w:bCs/>
          <w:sz w:val="20"/>
          <w:szCs w:val="20"/>
        </w:rPr>
        <w:t xml:space="preserve">  Finance </w:t>
      </w:r>
    </w:p>
    <w:p w14:paraId="5A9E414B" w14:textId="6EC8A81B" w:rsidR="00F13499" w:rsidRPr="00782A2A" w:rsidRDefault="000016D8" w:rsidP="00DA5BF5">
      <w:pPr>
        <w:pStyle w:val="Default"/>
        <w:rPr>
          <w:sz w:val="20"/>
          <w:szCs w:val="20"/>
        </w:rPr>
      </w:pPr>
      <w:r>
        <w:rPr>
          <w:sz w:val="20"/>
          <w:szCs w:val="20"/>
        </w:rPr>
        <w:t>9</w:t>
      </w:r>
      <w:r w:rsidR="00F2520F">
        <w:rPr>
          <w:sz w:val="20"/>
          <w:szCs w:val="20"/>
        </w:rPr>
        <w:t>.</w:t>
      </w:r>
      <w:r w:rsidR="00DA5BF5" w:rsidRPr="00782A2A">
        <w:rPr>
          <w:sz w:val="20"/>
          <w:szCs w:val="20"/>
        </w:rPr>
        <w:t xml:space="preserve">1 Bank statements and bank reconciliation </w:t>
      </w:r>
      <w:r w:rsidR="000E1569" w:rsidRPr="00782A2A">
        <w:rPr>
          <w:sz w:val="20"/>
          <w:szCs w:val="20"/>
        </w:rPr>
        <w:t>agree</w:t>
      </w:r>
      <w:r w:rsidR="00487E1A" w:rsidRPr="00782A2A">
        <w:rPr>
          <w:sz w:val="20"/>
          <w:szCs w:val="20"/>
        </w:rPr>
        <w:t xml:space="preserve">d with statements signed by Cllr </w:t>
      </w:r>
      <w:r w:rsidR="00EA47DC">
        <w:rPr>
          <w:sz w:val="20"/>
          <w:szCs w:val="20"/>
        </w:rPr>
        <w:t>Miles.</w:t>
      </w:r>
      <w:r w:rsidR="006B1BEF">
        <w:rPr>
          <w:sz w:val="20"/>
          <w:szCs w:val="20"/>
        </w:rPr>
        <w:t xml:space="preserve"> See </w:t>
      </w:r>
      <w:r w:rsidR="00C80399">
        <w:rPr>
          <w:sz w:val="20"/>
          <w:szCs w:val="20"/>
        </w:rPr>
        <w:t>appendix 2</w:t>
      </w:r>
    </w:p>
    <w:p w14:paraId="197A451A" w14:textId="1C1738BA" w:rsidR="00DA5BF5" w:rsidRPr="00782A2A" w:rsidRDefault="00363D60" w:rsidP="00DA5BF5">
      <w:pPr>
        <w:pStyle w:val="Default"/>
        <w:rPr>
          <w:sz w:val="20"/>
          <w:szCs w:val="20"/>
        </w:rPr>
      </w:pPr>
      <w:r>
        <w:rPr>
          <w:sz w:val="20"/>
          <w:szCs w:val="20"/>
        </w:rPr>
        <w:t>9</w:t>
      </w:r>
      <w:r w:rsidR="00DA5BF5" w:rsidRPr="00782A2A">
        <w:rPr>
          <w:sz w:val="20"/>
          <w:szCs w:val="20"/>
        </w:rPr>
        <w:t>.2 Income and Expenditure</w:t>
      </w:r>
      <w:r w:rsidR="00487E1A" w:rsidRPr="00782A2A">
        <w:rPr>
          <w:sz w:val="20"/>
          <w:szCs w:val="20"/>
        </w:rPr>
        <w:t xml:space="preserve">: see appendix </w:t>
      </w:r>
      <w:r w:rsidR="00836975" w:rsidRPr="00782A2A">
        <w:rPr>
          <w:sz w:val="20"/>
          <w:szCs w:val="20"/>
        </w:rPr>
        <w:t>3</w:t>
      </w:r>
      <w:r w:rsidR="00EA47DC">
        <w:rPr>
          <w:sz w:val="20"/>
          <w:szCs w:val="20"/>
        </w:rPr>
        <w:t xml:space="preserve"> </w:t>
      </w:r>
    </w:p>
    <w:p w14:paraId="02B9AEDF" w14:textId="78F1BFE0" w:rsidR="00D6426E" w:rsidRDefault="00363D60" w:rsidP="00D6426E">
      <w:pPr>
        <w:pStyle w:val="Default"/>
        <w:rPr>
          <w:sz w:val="20"/>
          <w:szCs w:val="20"/>
        </w:rPr>
      </w:pPr>
      <w:r>
        <w:rPr>
          <w:sz w:val="20"/>
          <w:szCs w:val="20"/>
        </w:rPr>
        <w:t>9</w:t>
      </w:r>
      <w:r w:rsidR="00DA5BF5" w:rsidRPr="00782A2A">
        <w:rPr>
          <w:sz w:val="20"/>
          <w:szCs w:val="20"/>
        </w:rPr>
        <w:t>.3 Payment schedule:</w:t>
      </w:r>
      <w:r w:rsidR="00487E1A" w:rsidRPr="00782A2A">
        <w:rPr>
          <w:sz w:val="20"/>
          <w:szCs w:val="20"/>
        </w:rPr>
        <w:t xml:space="preserve"> </w:t>
      </w:r>
      <w:r w:rsidR="00207223">
        <w:rPr>
          <w:sz w:val="20"/>
          <w:szCs w:val="20"/>
        </w:rPr>
        <w:t>see appendix 4</w:t>
      </w:r>
      <w:r w:rsidR="00EA47DC">
        <w:rPr>
          <w:sz w:val="20"/>
          <w:szCs w:val="20"/>
        </w:rPr>
        <w:t xml:space="preserve"> </w:t>
      </w:r>
      <w:r w:rsidR="00CB0A1F">
        <w:rPr>
          <w:sz w:val="20"/>
          <w:szCs w:val="20"/>
        </w:rPr>
        <w:t>no late payments</w:t>
      </w:r>
    </w:p>
    <w:p w14:paraId="75C2F23B" w14:textId="20F02900" w:rsidR="00D6426E" w:rsidRDefault="00130DEC" w:rsidP="00D6426E">
      <w:pPr>
        <w:pStyle w:val="Default"/>
        <w:rPr>
          <w:sz w:val="20"/>
          <w:szCs w:val="20"/>
        </w:rPr>
      </w:pPr>
      <w:r>
        <w:rPr>
          <w:sz w:val="20"/>
          <w:szCs w:val="20"/>
        </w:rPr>
        <w:t xml:space="preserve">        </w:t>
      </w:r>
    </w:p>
    <w:p w14:paraId="24240E9C" w14:textId="5872D318" w:rsidR="00F158A6" w:rsidRDefault="00F158A6" w:rsidP="00D6426E">
      <w:pPr>
        <w:pStyle w:val="Default"/>
        <w:rPr>
          <w:sz w:val="20"/>
          <w:szCs w:val="20"/>
        </w:rPr>
      </w:pPr>
      <w:r>
        <w:rPr>
          <w:sz w:val="20"/>
          <w:szCs w:val="20"/>
        </w:rPr>
        <w:lastRenderedPageBreak/>
        <w:t xml:space="preserve">    </w:t>
      </w:r>
      <w:r w:rsidR="00420515">
        <w:rPr>
          <w:noProof/>
          <w:sz w:val="20"/>
          <w:szCs w:val="20"/>
        </w:rPr>
        <w:drawing>
          <wp:inline distT="0" distB="0" distL="0" distR="0" wp14:anchorId="7354DEA8" wp14:editId="5A786977">
            <wp:extent cx="3609340" cy="1835150"/>
            <wp:effectExtent l="0" t="0" r="0" b="0"/>
            <wp:docPr id="15052604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9340" cy="1835150"/>
                    </a:xfrm>
                    <a:prstGeom prst="rect">
                      <a:avLst/>
                    </a:prstGeom>
                    <a:noFill/>
                  </pic:spPr>
                </pic:pic>
              </a:graphicData>
            </a:graphic>
          </wp:inline>
        </w:drawing>
      </w:r>
      <w:r>
        <w:rPr>
          <w:sz w:val="20"/>
          <w:szCs w:val="20"/>
        </w:rPr>
        <w:t xml:space="preserve"> </w:t>
      </w:r>
    </w:p>
    <w:p w14:paraId="72AD80FA" w14:textId="5634C119" w:rsidR="004F086F" w:rsidRPr="00782A2A" w:rsidRDefault="004F086F" w:rsidP="00DA5BF5">
      <w:pPr>
        <w:pStyle w:val="Default"/>
        <w:rPr>
          <w:sz w:val="20"/>
          <w:szCs w:val="20"/>
        </w:rPr>
      </w:pPr>
    </w:p>
    <w:p w14:paraId="0D7154EF" w14:textId="72A0AFA5" w:rsidR="00EA47DC" w:rsidRDefault="00363D60" w:rsidP="009F0FB2">
      <w:pPr>
        <w:pStyle w:val="Default"/>
        <w:rPr>
          <w:sz w:val="20"/>
          <w:szCs w:val="20"/>
        </w:rPr>
      </w:pPr>
      <w:r>
        <w:rPr>
          <w:sz w:val="20"/>
          <w:szCs w:val="20"/>
        </w:rPr>
        <w:t>9</w:t>
      </w:r>
      <w:r w:rsidR="004F086F" w:rsidRPr="00782A2A">
        <w:rPr>
          <w:sz w:val="20"/>
          <w:szCs w:val="20"/>
        </w:rPr>
        <w:t xml:space="preserve">.4 </w:t>
      </w:r>
      <w:r w:rsidR="00420515">
        <w:rPr>
          <w:sz w:val="20"/>
          <w:szCs w:val="20"/>
        </w:rPr>
        <w:t xml:space="preserve">Agreed to close St James Trust </w:t>
      </w:r>
      <w:r w:rsidR="0025310D">
        <w:rPr>
          <w:sz w:val="20"/>
          <w:szCs w:val="20"/>
        </w:rPr>
        <w:t>account and form signed for authorisation.</w:t>
      </w:r>
    </w:p>
    <w:p w14:paraId="76D27098" w14:textId="41C28D27" w:rsidR="001B5C71" w:rsidRDefault="00363D60" w:rsidP="00DA5BF5">
      <w:pPr>
        <w:pStyle w:val="Default"/>
        <w:rPr>
          <w:sz w:val="20"/>
          <w:szCs w:val="20"/>
        </w:rPr>
      </w:pPr>
      <w:r>
        <w:rPr>
          <w:sz w:val="20"/>
          <w:szCs w:val="20"/>
        </w:rPr>
        <w:t>9</w:t>
      </w:r>
      <w:r w:rsidR="001367A9">
        <w:rPr>
          <w:sz w:val="20"/>
          <w:szCs w:val="20"/>
        </w:rPr>
        <w:t xml:space="preserve">.5 </w:t>
      </w:r>
      <w:r w:rsidR="0025310D">
        <w:rPr>
          <w:sz w:val="20"/>
          <w:szCs w:val="20"/>
        </w:rPr>
        <w:t xml:space="preserve">Setting the Budget </w:t>
      </w:r>
      <w:r w:rsidR="004C5CF2">
        <w:rPr>
          <w:sz w:val="20"/>
          <w:szCs w:val="20"/>
        </w:rPr>
        <w:t xml:space="preserve">and Precept </w:t>
      </w:r>
      <w:r w:rsidR="0025310D">
        <w:rPr>
          <w:sz w:val="20"/>
          <w:szCs w:val="20"/>
        </w:rPr>
        <w:t>20</w:t>
      </w:r>
      <w:r w:rsidR="004C5CF2">
        <w:rPr>
          <w:sz w:val="20"/>
          <w:szCs w:val="20"/>
        </w:rPr>
        <w:t xml:space="preserve">25/2026. There has been no decision and </w:t>
      </w:r>
      <w:r w:rsidR="001B5C71">
        <w:rPr>
          <w:sz w:val="20"/>
          <w:szCs w:val="20"/>
        </w:rPr>
        <w:t xml:space="preserve">there will be another finance </w:t>
      </w:r>
    </w:p>
    <w:p w14:paraId="687F6CE8" w14:textId="77777777" w:rsidR="009456DC" w:rsidRDefault="001B5C71" w:rsidP="00DA5BF5">
      <w:pPr>
        <w:pStyle w:val="Default"/>
        <w:rPr>
          <w:sz w:val="20"/>
          <w:szCs w:val="20"/>
        </w:rPr>
      </w:pPr>
      <w:r>
        <w:rPr>
          <w:sz w:val="20"/>
          <w:szCs w:val="20"/>
        </w:rPr>
        <w:t xml:space="preserve">      working group meeting. The Clerk asked if the </w:t>
      </w:r>
      <w:r w:rsidR="009456DC">
        <w:rPr>
          <w:sz w:val="20"/>
          <w:szCs w:val="20"/>
        </w:rPr>
        <w:t>work detailed in the recent playing field inspection has been</w:t>
      </w:r>
    </w:p>
    <w:p w14:paraId="4669FB3D" w14:textId="353FA628" w:rsidR="00ED1557" w:rsidRPr="00782A2A" w:rsidRDefault="009456DC" w:rsidP="00DA5BF5">
      <w:pPr>
        <w:pStyle w:val="Default"/>
        <w:rPr>
          <w:sz w:val="20"/>
          <w:szCs w:val="20"/>
        </w:rPr>
      </w:pPr>
      <w:r>
        <w:rPr>
          <w:sz w:val="20"/>
          <w:szCs w:val="20"/>
        </w:rPr>
        <w:t xml:space="preserve">      accounted for in the budget.</w:t>
      </w:r>
      <w:r w:rsidR="004C5CF2">
        <w:rPr>
          <w:sz w:val="20"/>
          <w:szCs w:val="20"/>
        </w:rPr>
        <w:t xml:space="preserve"> </w:t>
      </w:r>
    </w:p>
    <w:p w14:paraId="19AFFB06" w14:textId="0BFEE951" w:rsidR="00DA5BF5" w:rsidRPr="00782A2A" w:rsidRDefault="00DA5BF5" w:rsidP="00DA5BF5">
      <w:pPr>
        <w:pStyle w:val="Default"/>
        <w:rPr>
          <w:sz w:val="20"/>
          <w:szCs w:val="20"/>
        </w:rPr>
      </w:pPr>
      <w:r w:rsidRPr="00782A2A">
        <w:rPr>
          <w:sz w:val="20"/>
          <w:szCs w:val="20"/>
        </w:rPr>
        <w:t xml:space="preserve"> </w:t>
      </w:r>
    </w:p>
    <w:p w14:paraId="0F3DD0C0" w14:textId="7D25FCFE" w:rsidR="00DA5BF5" w:rsidRPr="004A480B" w:rsidRDefault="00F266B1" w:rsidP="00DA5BF5">
      <w:pPr>
        <w:pStyle w:val="Default"/>
        <w:rPr>
          <w:b/>
          <w:bCs/>
          <w:sz w:val="20"/>
          <w:szCs w:val="20"/>
        </w:rPr>
      </w:pPr>
      <w:r>
        <w:rPr>
          <w:b/>
          <w:bCs/>
          <w:sz w:val="20"/>
          <w:szCs w:val="20"/>
        </w:rPr>
        <w:t>10. Highways</w:t>
      </w:r>
    </w:p>
    <w:p w14:paraId="287E5E2F" w14:textId="509BE8B2" w:rsidR="00EA47DC" w:rsidRDefault="00DA5BF5" w:rsidP="00F266B1">
      <w:pPr>
        <w:pStyle w:val="Default"/>
        <w:rPr>
          <w:sz w:val="20"/>
          <w:szCs w:val="20"/>
        </w:rPr>
      </w:pPr>
      <w:r w:rsidRPr="00782A2A">
        <w:rPr>
          <w:sz w:val="20"/>
          <w:szCs w:val="20"/>
        </w:rPr>
        <w:t>1</w:t>
      </w:r>
      <w:r w:rsidR="00F614A6">
        <w:rPr>
          <w:sz w:val="20"/>
          <w:szCs w:val="20"/>
        </w:rPr>
        <w:t>0</w:t>
      </w:r>
      <w:r w:rsidRPr="00782A2A">
        <w:rPr>
          <w:sz w:val="20"/>
          <w:szCs w:val="20"/>
        </w:rPr>
        <w:t xml:space="preserve">.1 </w:t>
      </w:r>
      <w:r w:rsidR="00F266B1" w:rsidRPr="00F266B1">
        <w:rPr>
          <w:sz w:val="20"/>
          <w:szCs w:val="20"/>
        </w:rPr>
        <w:t xml:space="preserve">Highways Inspection Update and Actions: NTRO8842 affecting the Mundesley Road </w:t>
      </w:r>
      <w:r w:rsidR="00F266B1">
        <w:rPr>
          <w:sz w:val="20"/>
          <w:szCs w:val="20"/>
        </w:rPr>
        <w:t>f</w:t>
      </w:r>
      <w:r w:rsidR="00F266B1" w:rsidRPr="00F266B1">
        <w:rPr>
          <w:sz w:val="20"/>
          <w:szCs w:val="20"/>
        </w:rPr>
        <w:t>rom its junction with Back</w:t>
      </w:r>
      <w:r w:rsidR="00F266B1">
        <w:rPr>
          <w:sz w:val="20"/>
          <w:szCs w:val="20"/>
        </w:rPr>
        <w:t xml:space="preserve">          </w:t>
      </w:r>
      <w:r w:rsidR="00F266B1" w:rsidRPr="00F266B1">
        <w:rPr>
          <w:sz w:val="20"/>
          <w:szCs w:val="20"/>
        </w:rPr>
        <w:t xml:space="preserve"> </w:t>
      </w:r>
    </w:p>
    <w:p w14:paraId="6BC357B2" w14:textId="77777777" w:rsidR="00F266B1" w:rsidRPr="00F266B1" w:rsidRDefault="00F266B1" w:rsidP="00F266B1">
      <w:pPr>
        <w:pStyle w:val="Default"/>
        <w:rPr>
          <w:sz w:val="20"/>
          <w:szCs w:val="20"/>
        </w:rPr>
      </w:pPr>
      <w:r>
        <w:rPr>
          <w:sz w:val="20"/>
          <w:szCs w:val="20"/>
        </w:rPr>
        <w:t xml:space="preserve">        </w:t>
      </w:r>
      <w:r w:rsidRPr="00F266B1">
        <w:rPr>
          <w:sz w:val="20"/>
          <w:szCs w:val="20"/>
        </w:rPr>
        <w:t>Street to its junction with Trunch Road 16-20 December</w:t>
      </w:r>
    </w:p>
    <w:p w14:paraId="47D097A3" w14:textId="4008271E" w:rsidR="00EA47DC" w:rsidRPr="00782A2A" w:rsidRDefault="00EA47DC" w:rsidP="00EA47DC">
      <w:pPr>
        <w:pStyle w:val="Default"/>
        <w:rPr>
          <w:sz w:val="20"/>
          <w:szCs w:val="20"/>
        </w:rPr>
      </w:pPr>
    </w:p>
    <w:p w14:paraId="625B93B4" w14:textId="0790BDF3" w:rsidR="00DA5BF5" w:rsidRPr="00A95448" w:rsidRDefault="00F266B1" w:rsidP="00DA5BF5">
      <w:pPr>
        <w:pStyle w:val="Default"/>
        <w:rPr>
          <w:b/>
          <w:bCs/>
          <w:sz w:val="20"/>
          <w:szCs w:val="20"/>
        </w:rPr>
      </w:pPr>
      <w:r>
        <w:rPr>
          <w:b/>
          <w:bCs/>
          <w:sz w:val="20"/>
          <w:szCs w:val="20"/>
        </w:rPr>
        <w:t>11</w:t>
      </w:r>
      <w:r w:rsidR="00DC1710" w:rsidRPr="00A95448">
        <w:rPr>
          <w:b/>
          <w:bCs/>
          <w:sz w:val="20"/>
          <w:szCs w:val="20"/>
        </w:rPr>
        <w:t>.</w:t>
      </w:r>
      <w:r w:rsidR="00DA5BF5" w:rsidRPr="00A95448">
        <w:rPr>
          <w:b/>
          <w:bCs/>
          <w:sz w:val="20"/>
          <w:szCs w:val="20"/>
        </w:rPr>
        <w:t xml:space="preserve"> Playing Field </w:t>
      </w:r>
    </w:p>
    <w:p w14:paraId="006EB1CC" w14:textId="2EFE6C87" w:rsidR="00E965DF" w:rsidRDefault="00DC1710" w:rsidP="00B76CB6">
      <w:pPr>
        <w:pStyle w:val="Default"/>
        <w:rPr>
          <w:sz w:val="20"/>
          <w:szCs w:val="20"/>
        </w:rPr>
      </w:pPr>
      <w:r>
        <w:rPr>
          <w:sz w:val="20"/>
          <w:szCs w:val="20"/>
        </w:rPr>
        <w:t>11.</w:t>
      </w:r>
      <w:r w:rsidR="00DA5BF5" w:rsidRPr="00782A2A">
        <w:rPr>
          <w:sz w:val="20"/>
          <w:szCs w:val="20"/>
        </w:rPr>
        <w:t>1</w:t>
      </w:r>
      <w:r w:rsidR="00EA47DC">
        <w:rPr>
          <w:sz w:val="20"/>
          <w:szCs w:val="20"/>
        </w:rPr>
        <w:t xml:space="preserve"> </w:t>
      </w:r>
      <w:r w:rsidR="00F266B1">
        <w:rPr>
          <w:sz w:val="20"/>
          <w:szCs w:val="20"/>
        </w:rPr>
        <w:t>Agreed to use same external inspect</w:t>
      </w:r>
      <w:r w:rsidR="00B15E89">
        <w:rPr>
          <w:sz w:val="20"/>
          <w:szCs w:val="20"/>
        </w:rPr>
        <w:t xml:space="preserve">or next year and clerk to organise. The work from the recent inspection </w:t>
      </w:r>
    </w:p>
    <w:p w14:paraId="2F535825" w14:textId="520D287C" w:rsidR="00B15E89" w:rsidRDefault="00B15E89" w:rsidP="00B76CB6">
      <w:pPr>
        <w:pStyle w:val="Default"/>
        <w:rPr>
          <w:sz w:val="20"/>
          <w:szCs w:val="20"/>
        </w:rPr>
      </w:pPr>
      <w:r>
        <w:rPr>
          <w:sz w:val="20"/>
          <w:szCs w:val="20"/>
        </w:rPr>
        <w:t xml:space="preserve">        needs to be organised.</w:t>
      </w:r>
    </w:p>
    <w:p w14:paraId="0B65F9DC" w14:textId="77777777" w:rsidR="008A5047" w:rsidRPr="00782A2A" w:rsidRDefault="008A5047" w:rsidP="00B76CB6">
      <w:pPr>
        <w:pStyle w:val="Default"/>
        <w:rPr>
          <w:sz w:val="20"/>
          <w:szCs w:val="20"/>
        </w:rPr>
      </w:pPr>
    </w:p>
    <w:p w14:paraId="06CF881F" w14:textId="4EED2E33" w:rsidR="00DA5BF5" w:rsidRPr="00A95448" w:rsidRDefault="00B15E89" w:rsidP="00DA5BF5">
      <w:pPr>
        <w:pStyle w:val="Default"/>
        <w:rPr>
          <w:b/>
          <w:bCs/>
          <w:sz w:val="20"/>
          <w:szCs w:val="20"/>
        </w:rPr>
      </w:pPr>
      <w:r>
        <w:rPr>
          <w:b/>
          <w:bCs/>
          <w:sz w:val="20"/>
          <w:szCs w:val="20"/>
        </w:rPr>
        <w:t>12.</w:t>
      </w:r>
      <w:r w:rsidR="00DA5BF5" w:rsidRPr="00A95448">
        <w:rPr>
          <w:b/>
          <w:bCs/>
          <w:sz w:val="20"/>
          <w:szCs w:val="20"/>
        </w:rPr>
        <w:t xml:space="preserve"> Planning </w:t>
      </w:r>
      <w:r w:rsidR="00FD7324" w:rsidRPr="00A95448">
        <w:rPr>
          <w:b/>
          <w:bCs/>
          <w:sz w:val="20"/>
          <w:szCs w:val="20"/>
        </w:rPr>
        <w:t xml:space="preserve"> </w:t>
      </w:r>
    </w:p>
    <w:p w14:paraId="6A27116A" w14:textId="19BCFC89" w:rsidR="00756938" w:rsidRPr="00756938" w:rsidRDefault="00756938" w:rsidP="00756938">
      <w:pPr>
        <w:pStyle w:val="Default"/>
        <w:rPr>
          <w:sz w:val="20"/>
          <w:szCs w:val="20"/>
        </w:rPr>
      </w:pPr>
      <w:r w:rsidRPr="00756938">
        <w:rPr>
          <w:sz w:val="20"/>
          <w:szCs w:val="20"/>
        </w:rPr>
        <w:t>1</w:t>
      </w:r>
      <w:r w:rsidR="000C7282">
        <w:rPr>
          <w:sz w:val="20"/>
          <w:szCs w:val="20"/>
        </w:rPr>
        <w:t>2</w:t>
      </w:r>
      <w:r w:rsidRPr="00756938">
        <w:rPr>
          <w:sz w:val="20"/>
          <w:szCs w:val="20"/>
        </w:rPr>
        <w:t>.1</w:t>
      </w:r>
      <w:r w:rsidR="00637F17" w:rsidRPr="00637F17">
        <w:rPr>
          <w:sz w:val="20"/>
          <w:szCs w:val="20"/>
        </w:rPr>
        <w:t>: Planning Application</w:t>
      </w:r>
      <w:r w:rsidR="00941EC8">
        <w:rPr>
          <w:sz w:val="20"/>
          <w:szCs w:val="20"/>
        </w:rPr>
        <w:t xml:space="preserve">: </w:t>
      </w:r>
      <w:r w:rsidR="00511920">
        <w:rPr>
          <w:sz w:val="20"/>
          <w:szCs w:val="20"/>
        </w:rPr>
        <w:t>nothing to report</w:t>
      </w:r>
    </w:p>
    <w:p w14:paraId="152714BF" w14:textId="629498A2" w:rsidR="008C1598" w:rsidRPr="00756938" w:rsidRDefault="00756938" w:rsidP="00B15E89">
      <w:pPr>
        <w:pStyle w:val="Default"/>
        <w:rPr>
          <w:sz w:val="20"/>
          <w:szCs w:val="20"/>
        </w:rPr>
      </w:pPr>
      <w:r w:rsidRPr="00756938">
        <w:rPr>
          <w:sz w:val="20"/>
          <w:szCs w:val="20"/>
        </w:rPr>
        <w:t>1</w:t>
      </w:r>
      <w:r w:rsidR="000C7282">
        <w:rPr>
          <w:sz w:val="20"/>
          <w:szCs w:val="20"/>
        </w:rPr>
        <w:t>2</w:t>
      </w:r>
      <w:r w:rsidRPr="00756938">
        <w:rPr>
          <w:sz w:val="20"/>
          <w:szCs w:val="20"/>
        </w:rPr>
        <w:t>.2 Decisions:</w:t>
      </w:r>
      <w:r w:rsidR="000C410A">
        <w:rPr>
          <w:sz w:val="20"/>
          <w:szCs w:val="20"/>
        </w:rPr>
        <w:t xml:space="preserve"> </w:t>
      </w:r>
      <w:r w:rsidR="00B15E89">
        <w:rPr>
          <w:sz w:val="20"/>
          <w:szCs w:val="20"/>
        </w:rPr>
        <w:t>noting to report</w:t>
      </w:r>
    </w:p>
    <w:p w14:paraId="739D60D1" w14:textId="58258471" w:rsidR="00DA5BF5" w:rsidRDefault="00756938" w:rsidP="00621D3D">
      <w:pPr>
        <w:pStyle w:val="Default"/>
        <w:rPr>
          <w:sz w:val="20"/>
          <w:szCs w:val="20"/>
        </w:rPr>
      </w:pPr>
      <w:r w:rsidRPr="00756938">
        <w:rPr>
          <w:sz w:val="20"/>
          <w:szCs w:val="20"/>
        </w:rPr>
        <w:t>1</w:t>
      </w:r>
      <w:r w:rsidR="000C7282">
        <w:rPr>
          <w:sz w:val="20"/>
          <w:szCs w:val="20"/>
        </w:rPr>
        <w:t>2</w:t>
      </w:r>
      <w:r w:rsidRPr="00756938">
        <w:rPr>
          <w:sz w:val="20"/>
          <w:szCs w:val="20"/>
        </w:rPr>
        <w:t xml:space="preserve">.3 Appeals: </w:t>
      </w:r>
      <w:r w:rsidR="00621D3D">
        <w:rPr>
          <w:sz w:val="20"/>
          <w:szCs w:val="20"/>
        </w:rPr>
        <w:t>nothing to report</w:t>
      </w:r>
    </w:p>
    <w:p w14:paraId="65AB5E91" w14:textId="77777777" w:rsidR="00756938" w:rsidRPr="00782A2A" w:rsidRDefault="00756938" w:rsidP="00756938">
      <w:pPr>
        <w:pStyle w:val="Default"/>
        <w:rPr>
          <w:sz w:val="20"/>
          <w:szCs w:val="20"/>
        </w:rPr>
      </w:pPr>
    </w:p>
    <w:p w14:paraId="779814D4" w14:textId="6625F72C" w:rsidR="00DA5BF5" w:rsidRDefault="00DA5BF5" w:rsidP="00DA5BF5">
      <w:pPr>
        <w:pStyle w:val="Default"/>
        <w:rPr>
          <w:sz w:val="20"/>
          <w:szCs w:val="20"/>
        </w:rPr>
      </w:pPr>
      <w:r w:rsidRPr="00A95448">
        <w:rPr>
          <w:b/>
          <w:bCs/>
          <w:sz w:val="20"/>
          <w:szCs w:val="20"/>
        </w:rPr>
        <w:t>1</w:t>
      </w:r>
      <w:r w:rsidR="004A480B">
        <w:rPr>
          <w:b/>
          <w:bCs/>
          <w:sz w:val="20"/>
          <w:szCs w:val="20"/>
        </w:rPr>
        <w:t>2</w:t>
      </w:r>
      <w:r w:rsidRPr="00A95448">
        <w:rPr>
          <w:b/>
          <w:bCs/>
          <w:sz w:val="20"/>
          <w:szCs w:val="20"/>
        </w:rPr>
        <w:t xml:space="preserve"> Footpaths</w:t>
      </w:r>
      <w:r w:rsidR="00756938">
        <w:rPr>
          <w:sz w:val="20"/>
          <w:szCs w:val="20"/>
        </w:rPr>
        <w:t xml:space="preserve">: </w:t>
      </w:r>
      <w:r w:rsidR="00941EC8">
        <w:rPr>
          <w:sz w:val="20"/>
          <w:szCs w:val="20"/>
        </w:rPr>
        <w:t xml:space="preserve">Dog waste bins are not being emptied as per schedule. Clerk to advise Cllr Neatherway </w:t>
      </w:r>
      <w:r w:rsidR="0098582D">
        <w:rPr>
          <w:sz w:val="20"/>
          <w:szCs w:val="20"/>
        </w:rPr>
        <w:t>of schedule</w:t>
      </w:r>
    </w:p>
    <w:p w14:paraId="5A5FD2FA" w14:textId="00BFD260" w:rsidR="0098582D" w:rsidRPr="00782A2A" w:rsidRDefault="0098582D" w:rsidP="00DA5BF5">
      <w:pPr>
        <w:pStyle w:val="Default"/>
        <w:rPr>
          <w:sz w:val="20"/>
          <w:szCs w:val="20"/>
        </w:rPr>
      </w:pPr>
      <w:r>
        <w:rPr>
          <w:sz w:val="20"/>
          <w:szCs w:val="20"/>
        </w:rPr>
        <w:t xml:space="preserve">     and he will take further.</w:t>
      </w:r>
    </w:p>
    <w:p w14:paraId="66F75ED5" w14:textId="77777777" w:rsidR="00DA5BF5" w:rsidRPr="00782A2A" w:rsidRDefault="00DA5BF5" w:rsidP="00DA5BF5">
      <w:pPr>
        <w:pStyle w:val="Default"/>
        <w:rPr>
          <w:sz w:val="20"/>
          <w:szCs w:val="20"/>
        </w:rPr>
      </w:pPr>
    </w:p>
    <w:p w14:paraId="3AFDFB41" w14:textId="640551B2" w:rsidR="00DA5BF5" w:rsidRPr="00A95448" w:rsidRDefault="00DA5BF5" w:rsidP="00DA5BF5">
      <w:pPr>
        <w:pStyle w:val="Default"/>
        <w:rPr>
          <w:b/>
          <w:bCs/>
          <w:sz w:val="20"/>
          <w:szCs w:val="20"/>
        </w:rPr>
      </w:pPr>
      <w:r w:rsidRPr="00A95448">
        <w:rPr>
          <w:b/>
          <w:bCs/>
          <w:sz w:val="20"/>
          <w:szCs w:val="20"/>
        </w:rPr>
        <w:t>1</w:t>
      </w:r>
      <w:r w:rsidR="004A480B">
        <w:rPr>
          <w:b/>
          <w:bCs/>
          <w:sz w:val="20"/>
          <w:szCs w:val="20"/>
        </w:rPr>
        <w:t>3</w:t>
      </w:r>
      <w:r w:rsidR="000C7282" w:rsidRPr="00A95448">
        <w:rPr>
          <w:b/>
          <w:bCs/>
          <w:sz w:val="20"/>
          <w:szCs w:val="20"/>
        </w:rPr>
        <w:t>.</w:t>
      </w:r>
      <w:r w:rsidRPr="00A95448">
        <w:rPr>
          <w:b/>
          <w:bCs/>
          <w:sz w:val="20"/>
          <w:szCs w:val="20"/>
        </w:rPr>
        <w:t xml:space="preserve"> To receive a report and consider any actions</w:t>
      </w:r>
    </w:p>
    <w:p w14:paraId="31BF15F3" w14:textId="23B9D476" w:rsidR="00511920" w:rsidRPr="00782A2A" w:rsidRDefault="005641EC" w:rsidP="0098582D">
      <w:pPr>
        <w:pStyle w:val="Default"/>
        <w:rPr>
          <w:sz w:val="20"/>
          <w:szCs w:val="20"/>
        </w:rPr>
      </w:pPr>
      <w:r>
        <w:rPr>
          <w:sz w:val="20"/>
          <w:szCs w:val="20"/>
        </w:rPr>
        <w:t>1</w:t>
      </w:r>
      <w:r w:rsidR="004A480B">
        <w:rPr>
          <w:sz w:val="20"/>
          <w:szCs w:val="20"/>
        </w:rPr>
        <w:t>3</w:t>
      </w:r>
      <w:r>
        <w:rPr>
          <w:sz w:val="20"/>
          <w:szCs w:val="20"/>
        </w:rPr>
        <w:t xml:space="preserve">.1 </w:t>
      </w:r>
      <w:r w:rsidR="00DA5BF5" w:rsidRPr="00782A2A">
        <w:rPr>
          <w:sz w:val="20"/>
          <w:szCs w:val="20"/>
        </w:rPr>
        <w:t xml:space="preserve">Allotments: </w:t>
      </w:r>
      <w:r w:rsidR="001A759A" w:rsidRPr="00782A2A">
        <w:rPr>
          <w:sz w:val="20"/>
          <w:szCs w:val="20"/>
        </w:rPr>
        <w:t xml:space="preserve"> </w:t>
      </w:r>
      <w:r w:rsidR="0098582D">
        <w:rPr>
          <w:sz w:val="20"/>
          <w:szCs w:val="20"/>
        </w:rPr>
        <w:t xml:space="preserve">Agreed to </w:t>
      </w:r>
      <w:r w:rsidR="00FE642B">
        <w:rPr>
          <w:sz w:val="20"/>
          <w:szCs w:val="20"/>
        </w:rPr>
        <w:t>increase allotment rentals by 20%. Inspection will take place in March.</w:t>
      </w:r>
    </w:p>
    <w:p w14:paraId="182701C9" w14:textId="3CC6BEB9" w:rsidR="007914E2" w:rsidRDefault="00DA5BF5" w:rsidP="005E0928">
      <w:pPr>
        <w:pStyle w:val="Default"/>
        <w:rPr>
          <w:sz w:val="20"/>
          <w:szCs w:val="20"/>
        </w:rPr>
      </w:pPr>
      <w:r w:rsidRPr="00782A2A">
        <w:rPr>
          <w:sz w:val="20"/>
          <w:szCs w:val="20"/>
        </w:rPr>
        <w:t>1</w:t>
      </w:r>
      <w:r w:rsidR="004A480B">
        <w:rPr>
          <w:sz w:val="20"/>
          <w:szCs w:val="20"/>
        </w:rPr>
        <w:t>3</w:t>
      </w:r>
      <w:r w:rsidRPr="00782A2A">
        <w:rPr>
          <w:sz w:val="20"/>
          <w:szCs w:val="20"/>
        </w:rPr>
        <w:t xml:space="preserve">.2 Community Speed: </w:t>
      </w:r>
      <w:r w:rsidR="00FE642B">
        <w:rPr>
          <w:sz w:val="20"/>
          <w:szCs w:val="20"/>
        </w:rPr>
        <w:t xml:space="preserve">Good comments received </w:t>
      </w:r>
      <w:r w:rsidR="000D4511">
        <w:rPr>
          <w:sz w:val="20"/>
          <w:szCs w:val="20"/>
        </w:rPr>
        <w:t xml:space="preserve">at the local SNAP meeting as to how effectively the Trunch </w:t>
      </w:r>
    </w:p>
    <w:p w14:paraId="347061B4" w14:textId="1C924DF4" w:rsidR="000D4511" w:rsidRPr="00782A2A" w:rsidRDefault="000D4511" w:rsidP="005E0928">
      <w:pPr>
        <w:pStyle w:val="Default"/>
        <w:rPr>
          <w:sz w:val="20"/>
          <w:szCs w:val="20"/>
        </w:rPr>
      </w:pPr>
      <w:r>
        <w:rPr>
          <w:sz w:val="20"/>
          <w:szCs w:val="20"/>
        </w:rPr>
        <w:t xml:space="preserve">        Community Speed team are organised. </w:t>
      </w:r>
    </w:p>
    <w:p w14:paraId="664FF809" w14:textId="20876019" w:rsidR="00EA0CC7" w:rsidRDefault="00DA5BF5" w:rsidP="005E0928">
      <w:pPr>
        <w:pStyle w:val="Default"/>
        <w:rPr>
          <w:sz w:val="20"/>
          <w:szCs w:val="20"/>
        </w:rPr>
      </w:pPr>
      <w:r w:rsidRPr="00782A2A">
        <w:rPr>
          <w:sz w:val="20"/>
          <w:szCs w:val="20"/>
        </w:rPr>
        <w:t>1</w:t>
      </w:r>
      <w:r w:rsidR="004A480B">
        <w:rPr>
          <w:sz w:val="20"/>
          <w:szCs w:val="20"/>
        </w:rPr>
        <w:t>3</w:t>
      </w:r>
      <w:r w:rsidRPr="00782A2A">
        <w:rPr>
          <w:sz w:val="20"/>
          <w:szCs w:val="20"/>
        </w:rPr>
        <w:t xml:space="preserve">.3 Neighbourhood Plan: </w:t>
      </w:r>
      <w:r w:rsidR="00B90770">
        <w:rPr>
          <w:sz w:val="20"/>
          <w:szCs w:val="20"/>
        </w:rPr>
        <w:t xml:space="preserve">Application submitted and awaiting decision with reference to </w:t>
      </w:r>
      <w:r w:rsidR="005D46F2">
        <w:rPr>
          <w:sz w:val="20"/>
          <w:szCs w:val="20"/>
        </w:rPr>
        <w:t>application for a grant</w:t>
      </w:r>
    </w:p>
    <w:p w14:paraId="0139FB32" w14:textId="46792D53" w:rsidR="005D46F2" w:rsidRPr="00782A2A" w:rsidRDefault="005D46F2" w:rsidP="005E0928">
      <w:pPr>
        <w:pStyle w:val="Default"/>
        <w:rPr>
          <w:sz w:val="20"/>
          <w:szCs w:val="20"/>
        </w:rPr>
      </w:pPr>
      <w:r>
        <w:rPr>
          <w:sz w:val="20"/>
          <w:szCs w:val="20"/>
        </w:rPr>
        <w:t xml:space="preserve">        for use for professional advice.</w:t>
      </w:r>
    </w:p>
    <w:p w14:paraId="40B8E862" w14:textId="50742BC8" w:rsidR="00DA5BF5" w:rsidRPr="00782A2A" w:rsidRDefault="00DA5BF5" w:rsidP="000C7282">
      <w:pPr>
        <w:pStyle w:val="Default"/>
        <w:rPr>
          <w:sz w:val="20"/>
          <w:szCs w:val="20"/>
        </w:rPr>
      </w:pPr>
      <w:r w:rsidRPr="00782A2A">
        <w:rPr>
          <w:sz w:val="20"/>
          <w:szCs w:val="20"/>
        </w:rPr>
        <w:t>1</w:t>
      </w:r>
      <w:r w:rsidR="004A480B">
        <w:rPr>
          <w:sz w:val="20"/>
          <w:szCs w:val="20"/>
        </w:rPr>
        <w:t>3</w:t>
      </w:r>
      <w:r w:rsidRPr="00782A2A">
        <w:rPr>
          <w:sz w:val="20"/>
          <w:szCs w:val="20"/>
        </w:rPr>
        <w:t xml:space="preserve">.4 Good Neighbour Scheme: </w:t>
      </w:r>
      <w:r w:rsidR="005D46F2">
        <w:rPr>
          <w:sz w:val="20"/>
          <w:szCs w:val="20"/>
        </w:rPr>
        <w:t>continues to work well with 23 requests in last month, and a befriending service.</w:t>
      </w:r>
    </w:p>
    <w:p w14:paraId="10B7C5D4" w14:textId="10F16C69" w:rsidR="00DA5BF5" w:rsidRDefault="00DA5BF5" w:rsidP="00DA5BF5">
      <w:pPr>
        <w:pStyle w:val="Default"/>
        <w:rPr>
          <w:sz w:val="20"/>
          <w:szCs w:val="20"/>
        </w:rPr>
      </w:pPr>
      <w:r w:rsidRPr="00782A2A">
        <w:rPr>
          <w:sz w:val="20"/>
          <w:szCs w:val="20"/>
        </w:rPr>
        <w:t>1</w:t>
      </w:r>
      <w:r w:rsidR="004A480B">
        <w:rPr>
          <w:sz w:val="20"/>
          <w:szCs w:val="20"/>
        </w:rPr>
        <w:t>3</w:t>
      </w:r>
      <w:r w:rsidRPr="00782A2A">
        <w:rPr>
          <w:sz w:val="20"/>
          <w:szCs w:val="20"/>
        </w:rPr>
        <w:t>.5 Warm Room</w:t>
      </w:r>
      <w:r w:rsidR="000C7282">
        <w:rPr>
          <w:sz w:val="20"/>
          <w:szCs w:val="20"/>
        </w:rPr>
        <w:t xml:space="preserve">: </w:t>
      </w:r>
      <w:r w:rsidR="005D46F2">
        <w:rPr>
          <w:sz w:val="20"/>
          <w:szCs w:val="20"/>
        </w:rPr>
        <w:t xml:space="preserve">good attendance with low cost to council due to using </w:t>
      </w:r>
      <w:r w:rsidR="009F42D0">
        <w:rPr>
          <w:sz w:val="20"/>
          <w:szCs w:val="20"/>
        </w:rPr>
        <w:t>previous grant monies.</w:t>
      </w:r>
    </w:p>
    <w:p w14:paraId="4B107918" w14:textId="056F143D" w:rsidR="00511920" w:rsidRDefault="00511920" w:rsidP="00DA5BF5">
      <w:pPr>
        <w:pStyle w:val="Default"/>
        <w:rPr>
          <w:sz w:val="20"/>
          <w:szCs w:val="20"/>
        </w:rPr>
      </w:pPr>
      <w:r>
        <w:rPr>
          <w:sz w:val="20"/>
          <w:szCs w:val="20"/>
        </w:rPr>
        <w:t>1</w:t>
      </w:r>
      <w:r w:rsidR="004A480B">
        <w:rPr>
          <w:sz w:val="20"/>
          <w:szCs w:val="20"/>
        </w:rPr>
        <w:t>3</w:t>
      </w:r>
      <w:r>
        <w:rPr>
          <w:sz w:val="20"/>
          <w:szCs w:val="20"/>
        </w:rPr>
        <w:t xml:space="preserve">.6 Environmental </w:t>
      </w:r>
      <w:r w:rsidR="00951F87">
        <w:rPr>
          <w:sz w:val="20"/>
          <w:szCs w:val="20"/>
        </w:rPr>
        <w:t>Group:</w:t>
      </w:r>
      <w:r w:rsidR="009F42D0">
        <w:rPr>
          <w:sz w:val="20"/>
          <w:szCs w:val="20"/>
        </w:rPr>
        <w:t xml:space="preserve"> to have first meeting this month</w:t>
      </w:r>
      <w:r w:rsidR="00951F87">
        <w:rPr>
          <w:sz w:val="20"/>
          <w:szCs w:val="20"/>
        </w:rPr>
        <w:t>.</w:t>
      </w:r>
    </w:p>
    <w:p w14:paraId="5201D9F3" w14:textId="74544360" w:rsidR="009F42D0" w:rsidRPr="00782A2A" w:rsidRDefault="009F42D0" w:rsidP="00DA5BF5">
      <w:pPr>
        <w:pStyle w:val="Default"/>
        <w:rPr>
          <w:sz w:val="20"/>
          <w:szCs w:val="20"/>
        </w:rPr>
      </w:pPr>
      <w:r>
        <w:rPr>
          <w:sz w:val="20"/>
          <w:szCs w:val="20"/>
        </w:rPr>
        <w:t>13.6 Snappy Shopper: an easy to use service available by phone and</w:t>
      </w:r>
      <w:r w:rsidR="00951F87">
        <w:rPr>
          <w:sz w:val="20"/>
          <w:szCs w:val="20"/>
        </w:rPr>
        <w:t xml:space="preserve"> internet app.</w:t>
      </w:r>
    </w:p>
    <w:p w14:paraId="752D21C4" w14:textId="77777777" w:rsidR="00DA5BF5" w:rsidRPr="00782A2A" w:rsidRDefault="00DA5BF5" w:rsidP="00DA5BF5">
      <w:pPr>
        <w:pStyle w:val="Default"/>
        <w:rPr>
          <w:sz w:val="20"/>
          <w:szCs w:val="20"/>
        </w:rPr>
      </w:pPr>
    </w:p>
    <w:p w14:paraId="74E30430" w14:textId="51C57CBD" w:rsidR="005E5454" w:rsidRDefault="00DA5BF5" w:rsidP="00DA5BF5">
      <w:pPr>
        <w:pStyle w:val="Default"/>
        <w:rPr>
          <w:sz w:val="20"/>
          <w:szCs w:val="20"/>
        </w:rPr>
      </w:pPr>
      <w:r w:rsidRPr="0097016E">
        <w:rPr>
          <w:b/>
          <w:bCs/>
          <w:sz w:val="20"/>
          <w:szCs w:val="20"/>
        </w:rPr>
        <w:t>1</w:t>
      </w:r>
      <w:r w:rsidR="004A480B" w:rsidRPr="0097016E">
        <w:rPr>
          <w:b/>
          <w:bCs/>
          <w:sz w:val="20"/>
          <w:szCs w:val="20"/>
        </w:rPr>
        <w:t>4</w:t>
      </w:r>
      <w:r w:rsidRPr="0097016E">
        <w:rPr>
          <w:b/>
          <w:bCs/>
          <w:sz w:val="20"/>
          <w:szCs w:val="20"/>
        </w:rPr>
        <w:t>. General Parish Issues</w:t>
      </w:r>
      <w:r w:rsidR="00511920">
        <w:rPr>
          <w:sz w:val="20"/>
          <w:szCs w:val="20"/>
        </w:rPr>
        <w:t xml:space="preserve"> </w:t>
      </w:r>
    </w:p>
    <w:p w14:paraId="1879CC38" w14:textId="2B6BAC10" w:rsidR="00951F87" w:rsidRDefault="007E09C1" w:rsidP="00DA5BF5">
      <w:pPr>
        <w:pStyle w:val="Default"/>
        <w:rPr>
          <w:sz w:val="20"/>
          <w:szCs w:val="20"/>
        </w:rPr>
      </w:pPr>
      <w:r>
        <w:rPr>
          <w:sz w:val="20"/>
          <w:szCs w:val="20"/>
        </w:rPr>
        <w:t>14.1 Clerk on annual leave 3</w:t>
      </w:r>
      <w:r w:rsidRPr="007E09C1">
        <w:rPr>
          <w:sz w:val="20"/>
          <w:szCs w:val="20"/>
          <w:vertAlign w:val="superscript"/>
        </w:rPr>
        <w:t>rd</w:t>
      </w:r>
      <w:r>
        <w:rPr>
          <w:sz w:val="20"/>
          <w:szCs w:val="20"/>
        </w:rPr>
        <w:t xml:space="preserve"> to 18</w:t>
      </w:r>
      <w:r w:rsidRPr="007E09C1">
        <w:rPr>
          <w:sz w:val="20"/>
          <w:szCs w:val="20"/>
          <w:vertAlign w:val="superscript"/>
        </w:rPr>
        <w:t>th</w:t>
      </w:r>
      <w:r>
        <w:rPr>
          <w:sz w:val="20"/>
          <w:szCs w:val="20"/>
        </w:rPr>
        <w:t xml:space="preserve"> January 2025.</w:t>
      </w:r>
    </w:p>
    <w:p w14:paraId="18375964" w14:textId="77777777" w:rsidR="007E09C1" w:rsidRDefault="007E09C1" w:rsidP="00DA5BF5">
      <w:pPr>
        <w:pStyle w:val="Default"/>
        <w:rPr>
          <w:sz w:val="20"/>
          <w:szCs w:val="20"/>
        </w:rPr>
      </w:pPr>
    </w:p>
    <w:p w14:paraId="44564D5A" w14:textId="2ADDF9C8" w:rsidR="00691CE6" w:rsidRPr="00782A2A" w:rsidRDefault="004A480B" w:rsidP="00DA5BF5">
      <w:pPr>
        <w:pStyle w:val="Default"/>
        <w:rPr>
          <w:sz w:val="20"/>
          <w:szCs w:val="20"/>
        </w:rPr>
      </w:pPr>
      <w:r w:rsidRPr="00F05DD9">
        <w:rPr>
          <w:b/>
          <w:bCs/>
          <w:sz w:val="20"/>
          <w:szCs w:val="20"/>
        </w:rPr>
        <w:t>15</w:t>
      </w:r>
      <w:r w:rsidR="00691CE6" w:rsidRPr="00F05DD9">
        <w:rPr>
          <w:b/>
          <w:bCs/>
          <w:sz w:val="20"/>
          <w:szCs w:val="20"/>
        </w:rPr>
        <w:t>. Date of next meeting</w:t>
      </w:r>
      <w:r w:rsidR="00691CE6" w:rsidRPr="00782A2A">
        <w:rPr>
          <w:sz w:val="20"/>
          <w:szCs w:val="20"/>
        </w:rPr>
        <w:t xml:space="preserve"> </w:t>
      </w:r>
      <w:r w:rsidR="00C713E3">
        <w:rPr>
          <w:sz w:val="20"/>
          <w:szCs w:val="20"/>
        </w:rPr>
        <w:t>14</w:t>
      </w:r>
      <w:r w:rsidR="00C713E3" w:rsidRPr="00C713E3">
        <w:rPr>
          <w:sz w:val="20"/>
          <w:szCs w:val="20"/>
          <w:vertAlign w:val="superscript"/>
        </w:rPr>
        <w:t>th</w:t>
      </w:r>
      <w:r w:rsidR="00C713E3">
        <w:rPr>
          <w:sz w:val="20"/>
          <w:szCs w:val="20"/>
        </w:rPr>
        <w:t xml:space="preserve"> January 2025 at 7pm at Trunch Village Hall</w:t>
      </w:r>
    </w:p>
    <w:p w14:paraId="4F909475" w14:textId="77777777" w:rsidR="00691CE6" w:rsidRPr="00782A2A" w:rsidRDefault="00691CE6" w:rsidP="00DA5BF5">
      <w:pPr>
        <w:pStyle w:val="Default"/>
        <w:rPr>
          <w:sz w:val="20"/>
          <w:szCs w:val="20"/>
        </w:rPr>
      </w:pPr>
    </w:p>
    <w:p w14:paraId="1A6C24A7" w14:textId="2C86EC27" w:rsidR="00691CE6" w:rsidRDefault="00F343F1" w:rsidP="00DA5BF5">
      <w:pPr>
        <w:pStyle w:val="Default"/>
        <w:rPr>
          <w:sz w:val="20"/>
          <w:szCs w:val="20"/>
        </w:rPr>
      </w:pPr>
      <w:r>
        <w:rPr>
          <w:sz w:val="20"/>
          <w:szCs w:val="20"/>
        </w:rPr>
        <w:t>Meeting closed at 8pm</w:t>
      </w:r>
    </w:p>
    <w:p w14:paraId="5095DD38" w14:textId="77777777" w:rsidR="00AB3350" w:rsidRDefault="00AB3350" w:rsidP="00DA5BF5">
      <w:pPr>
        <w:pStyle w:val="Default"/>
        <w:rPr>
          <w:sz w:val="20"/>
          <w:szCs w:val="20"/>
        </w:rPr>
      </w:pPr>
    </w:p>
    <w:p w14:paraId="130BE79F" w14:textId="77777777" w:rsidR="00F343F1" w:rsidRDefault="00F343F1" w:rsidP="00D26FE5">
      <w:pPr>
        <w:keepLines/>
        <w:rPr>
          <w:rFonts w:ascii="Arial" w:hAnsi="Arial" w:cs="Arial"/>
          <w:b/>
          <w:bCs/>
          <w:sz w:val="20"/>
          <w:szCs w:val="20"/>
        </w:rPr>
      </w:pPr>
    </w:p>
    <w:p w14:paraId="79CFA543" w14:textId="77777777" w:rsidR="00F343F1" w:rsidRDefault="00F343F1" w:rsidP="00D26FE5">
      <w:pPr>
        <w:keepLines/>
        <w:rPr>
          <w:rFonts w:ascii="Arial" w:hAnsi="Arial" w:cs="Arial"/>
          <w:b/>
          <w:bCs/>
          <w:sz w:val="20"/>
          <w:szCs w:val="20"/>
        </w:rPr>
      </w:pPr>
    </w:p>
    <w:p w14:paraId="66F5F659" w14:textId="77777777" w:rsidR="00F343F1" w:rsidRDefault="00F343F1" w:rsidP="00D26FE5">
      <w:pPr>
        <w:keepLines/>
        <w:rPr>
          <w:rFonts w:ascii="Arial" w:hAnsi="Arial" w:cs="Arial"/>
          <w:b/>
          <w:bCs/>
          <w:sz w:val="20"/>
          <w:szCs w:val="20"/>
        </w:rPr>
      </w:pPr>
    </w:p>
    <w:p w14:paraId="524CF34C" w14:textId="77777777" w:rsidR="00F343F1" w:rsidRDefault="00F343F1" w:rsidP="00D26FE5">
      <w:pPr>
        <w:keepLines/>
        <w:rPr>
          <w:rFonts w:ascii="Arial" w:hAnsi="Arial" w:cs="Arial"/>
          <w:b/>
          <w:bCs/>
          <w:sz w:val="20"/>
          <w:szCs w:val="20"/>
        </w:rPr>
      </w:pPr>
    </w:p>
    <w:p w14:paraId="479DD802" w14:textId="77777777" w:rsidR="00F343F1" w:rsidRDefault="00F343F1" w:rsidP="00D26FE5">
      <w:pPr>
        <w:keepLines/>
        <w:rPr>
          <w:rFonts w:ascii="Arial" w:hAnsi="Arial" w:cs="Arial"/>
          <w:b/>
          <w:bCs/>
          <w:sz w:val="20"/>
          <w:szCs w:val="20"/>
        </w:rPr>
      </w:pPr>
    </w:p>
    <w:p w14:paraId="4ECE6885" w14:textId="77777777" w:rsidR="00F343F1" w:rsidRDefault="00F343F1" w:rsidP="00D26FE5">
      <w:pPr>
        <w:keepLines/>
        <w:rPr>
          <w:rFonts w:ascii="Arial" w:hAnsi="Arial" w:cs="Arial"/>
          <w:b/>
          <w:bCs/>
          <w:sz w:val="20"/>
          <w:szCs w:val="20"/>
        </w:rPr>
      </w:pPr>
    </w:p>
    <w:p w14:paraId="2D806BD8" w14:textId="77777777" w:rsidR="00F343F1" w:rsidRDefault="00F343F1" w:rsidP="00D26FE5">
      <w:pPr>
        <w:keepLines/>
        <w:rPr>
          <w:rFonts w:ascii="Arial" w:hAnsi="Arial" w:cs="Arial"/>
          <w:b/>
          <w:bCs/>
          <w:sz w:val="20"/>
          <w:szCs w:val="20"/>
        </w:rPr>
      </w:pPr>
    </w:p>
    <w:p w14:paraId="10857EBC" w14:textId="5F8C8969" w:rsidR="000526E6" w:rsidRPr="004A7ECB" w:rsidRDefault="001C4A0F" w:rsidP="00D26FE5">
      <w:pPr>
        <w:keepLines/>
        <w:rPr>
          <w:rFonts w:ascii="Arial" w:hAnsi="Arial" w:cs="Arial"/>
          <w:b/>
          <w:bCs/>
          <w:sz w:val="20"/>
          <w:szCs w:val="20"/>
        </w:rPr>
      </w:pPr>
      <w:r w:rsidRPr="004A7ECB">
        <w:rPr>
          <w:rFonts w:ascii="Arial" w:hAnsi="Arial" w:cs="Arial"/>
          <w:b/>
          <w:bCs/>
          <w:sz w:val="20"/>
          <w:szCs w:val="20"/>
        </w:rPr>
        <w:t>Appendix 1:</w:t>
      </w:r>
    </w:p>
    <w:p w14:paraId="0D76287F" w14:textId="77777777" w:rsidR="004A7ECB" w:rsidRPr="00C30C7C" w:rsidRDefault="004A7ECB" w:rsidP="004A7ECB">
      <w:pPr>
        <w:rPr>
          <w:b/>
          <w:bCs/>
        </w:rPr>
      </w:pPr>
      <w:r w:rsidRPr="00C30C7C">
        <w:rPr>
          <w:b/>
          <w:bCs/>
        </w:rPr>
        <w:t xml:space="preserve">County Councillor’s Report </w:t>
      </w:r>
    </w:p>
    <w:p w14:paraId="1831C3F4" w14:textId="77777777" w:rsidR="008C54F5" w:rsidRPr="008C54F5" w:rsidRDefault="008C54F5" w:rsidP="008C54F5">
      <w:pPr>
        <w:rPr>
          <w:b/>
          <w:bCs/>
          <w:sz w:val="20"/>
          <w:szCs w:val="20"/>
        </w:rPr>
      </w:pPr>
      <w:r w:rsidRPr="008C54F5">
        <w:rPr>
          <w:b/>
          <w:bCs/>
          <w:sz w:val="20"/>
          <w:szCs w:val="20"/>
        </w:rPr>
        <w:t>December 2024</w:t>
      </w:r>
    </w:p>
    <w:p w14:paraId="48373411" w14:textId="77777777" w:rsidR="008C54F5" w:rsidRPr="008C54F5" w:rsidRDefault="008C54F5" w:rsidP="008C54F5">
      <w:pPr>
        <w:rPr>
          <w:sz w:val="20"/>
          <w:szCs w:val="20"/>
          <w:u w:val="single"/>
        </w:rPr>
      </w:pPr>
      <w:r w:rsidRPr="008C54F5">
        <w:rPr>
          <w:sz w:val="20"/>
          <w:szCs w:val="20"/>
          <w:u w:val="single"/>
        </w:rPr>
        <w:t>Norwich Western Link</w:t>
      </w:r>
    </w:p>
    <w:p w14:paraId="08D55482" w14:textId="77777777" w:rsidR="008C54F5" w:rsidRPr="008C54F5" w:rsidRDefault="008C54F5" w:rsidP="008C54F5">
      <w:pPr>
        <w:rPr>
          <w:i/>
          <w:iCs/>
          <w:sz w:val="20"/>
          <w:szCs w:val="20"/>
        </w:rPr>
      </w:pPr>
      <w:r w:rsidRPr="008C54F5">
        <w:rPr>
          <w:i/>
          <w:iCs/>
          <w:sz w:val="20"/>
          <w:szCs w:val="20"/>
        </w:rPr>
        <w:t>I thought it was worth sharing the County Council’s press release on this in full:</w:t>
      </w:r>
    </w:p>
    <w:p w14:paraId="7B17BB04" w14:textId="77777777" w:rsidR="008C54F5" w:rsidRPr="008C54F5" w:rsidRDefault="008C54F5" w:rsidP="008C54F5">
      <w:pPr>
        <w:rPr>
          <w:sz w:val="20"/>
          <w:szCs w:val="20"/>
        </w:rPr>
      </w:pPr>
      <w:r w:rsidRPr="008C54F5">
        <w:rPr>
          <w:sz w:val="20"/>
          <w:szCs w:val="20"/>
        </w:rPr>
        <w:t>The Leader of Norfolk County Council Cllr Kay Mason Billig has written to government Ministers to tell them their assistance is needed to positively resolve an “impossible position” the council finds itself in on its priority Norwich Western Link project.</w:t>
      </w:r>
    </w:p>
    <w:p w14:paraId="586E86B5" w14:textId="77777777" w:rsidR="008C54F5" w:rsidRPr="008C54F5" w:rsidRDefault="008C54F5" w:rsidP="008C54F5">
      <w:pPr>
        <w:rPr>
          <w:sz w:val="20"/>
          <w:szCs w:val="20"/>
        </w:rPr>
      </w:pPr>
      <w:r w:rsidRPr="008C54F5">
        <w:rPr>
          <w:sz w:val="20"/>
          <w:szCs w:val="20"/>
        </w:rPr>
        <w:t>In March this year, days before the planning application for the Norwich Western Link was due to be submitted, Natural England published updated guidance on barbastelle bats, which are present in the area around the proposed route of the new 3.9 mile dual carriageway road to the west of Norwich. As a result, the council now has a significant impediment to being able to deliver the project.</w:t>
      </w:r>
    </w:p>
    <w:p w14:paraId="2332AA24" w14:textId="77777777" w:rsidR="008C54F5" w:rsidRPr="008C54F5" w:rsidRDefault="008C54F5" w:rsidP="008C54F5">
      <w:pPr>
        <w:rPr>
          <w:sz w:val="20"/>
          <w:szCs w:val="20"/>
        </w:rPr>
      </w:pPr>
      <w:r w:rsidRPr="008C54F5">
        <w:rPr>
          <w:sz w:val="20"/>
          <w:szCs w:val="20"/>
        </w:rPr>
        <w:t>A report that is due to be considered by Norfolk County Council’s cabinet on Monday 2 December provides an update on the project, including the ongoing liaison between the council and Natural England, which has not resolved the matter.</w:t>
      </w:r>
    </w:p>
    <w:p w14:paraId="69B5FF7E" w14:textId="77777777" w:rsidR="008C54F5" w:rsidRPr="008C54F5" w:rsidRDefault="008C54F5" w:rsidP="008C54F5">
      <w:pPr>
        <w:rPr>
          <w:sz w:val="20"/>
          <w:szCs w:val="20"/>
        </w:rPr>
      </w:pPr>
      <w:r w:rsidRPr="008C54F5">
        <w:rPr>
          <w:sz w:val="20"/>
          <w:szCs w:val="20"/>
        </w:rPr>
        <w:t>In light of this, and as it would not have been possible for the council to take the updated barbastelle bat guidance into account before it was published, the council has urged the Secretary of State for Transport and the Secretary of State for the Environment, Food and Rural Affairs to urgently review the issue. The letter also asks them to intervene in order to resolve this issue positively for the people and businesses of Norfolk.</w:t>
      </w:r>
    </w:p>
    <w:p w14:paraId="06176B81" w14:textId="77777777" w:rsidR="008C54F5" w:rsidRPr="008C54F5" w:rsidRDefault="008C54F5" w:rsidP="008C54F5">
      <w:pPr>
        <w:rPr>
          <w:sz w:val="20"/>
          <w:szCs w:val="20"/>
        </w:rPr>
      </w:pPr>
      <w:r w:rsidRPr="008C54F5">
        <w:rPr>
          <w:sz w:val="20"/>
          <w:szCs w:val="20"/>
        </w:rPr>
        <w:t>Cllr Graham Plant, Cabinet Member for Highways, Transport and Infrastructure at Norfolk County Council, said: “We want to deliver important infrastructure improvements like the Norwich Western Link but, despite our best efforts, we find ourselves in an impossible position.</w:t>
      </w:r>
    </w:p>
    <w:p w14:paraId="4B83E876" w14:textId="77777777" w:rsidR="008C54F5" w:rsidRPr="008C54F5" w:rsidRDefault="008C54F5" w:rsidP="008C54F5">
      <w:pPr>
        <w:rPr>
          <w:sz w:val="20"/>
          <w:szCs w:val="20"/>
        </w:rPr>
      </w:pPr>
      <w:r w:rsidRPr="008C54F5">
        <w:rPr>
          <w:sz w:val="20"/>
          <w:szCs w:val="20"/>
        </w:rPr>
        <w:t>“The Norwich Western Link was made a priority infrastructure project for the council in 2016, and advice from Natural England has informed our proposals from its early stages. Last year, we were in a good position, having secured Outline Business Case approval from the Department for Transport, and they have backed the project with significant development funding. But we are now caught between government policies and systems, and need them to intervene to find a good solution.</w:t>
      </w:r>
    </w:p>
    <w:p w14:paraId="1E79E457" w14:textId="77777777" w:rsidR="008C54F5" w:rsidRPr="008C54F5" w:rsidRDefault="008C54F5" w:rsidP="008C54F5">
      <w:pPr>
        <w:rPr>
          <w:sz w:val="20"/>
          <w:szCs w:val="20"/>
        </w:rPr>
      </w:pPr>
      <w:r w:rsidRPr="008C54F5">
        <w:rPr>
          <w:sz w:val="20"/>
          <w:szCs w:val="20"/>
        </w:rPr>
        <w:t>“The Government has suggested that it is committed to enabling growth and to removing barriers in our planning system. We are therefore hopeful that they will help us to reach a positive outcome.”</w:t>
      </w:r>
    </w:p>
    <w:p w14:paraId="45399F8B" w14:textId="77777777" w:rsidR="008C54F5" w:rsidRPr="008C54F5" w:rsidRDefault="008C54F5" w:rsidP="008C54F5">
      <w:pPr>
        <w:rPr>
          <w:sz w:val="20"/>
          <w:szCs w:val="20"/>
        </w:rPr>
      </w:pPr>
      <w:r w:rsidRPr="008C54F5">
        <w:rPr>
          <w:sz w:val="20"/>
          <w:szCs w:val="20"/>
        </w:rPr>
        <w:t>In the letter to Ministers, Cllr Mason Billig writes: “The ability for a statutory environmental agency to shift the goal posts so significantly and immediately is a potential barrier to any and all future development, and therefore our experience with the Norwich Western Link should not be seen as an isolated case.”</w:t>
      </w:r>
    </w:p>
    <w:p w14:paraId="4EAA6B57" w14:textId="77777777" w:rsidR="008C54F5" w:rsidRPr="008C54F5" w:rsidRDefault="008C54F5" w:rsidP="008C54F5">
      <w:pPr>
        <w:rPr>
          <w:sz w:val="20"/>
          <w:szCs w:val="20"/>
        </w:rPr>
      </w:pPr>
      <w:r w:rsidRPr="008C54F5">
        <w:rPr>
          <w:sz w:val="20"/>
          <w:szCs w:val="20"/>
        </w:rPr>
        <w:t>While responses to letters to both Natural England and government Ministers, and the outcome of the Government’s spending review of transport schemes, are awaited, the report recommends reducing spending, by reducing or pausing activity on the project, including closing out Stage 1 of the design and build contract with Ferrovial Construction and descoping future stages from the current contract. The report also recommends that a further update report is received by cabinet once there is more clarity on Natural England’s and the Government’s consideration of the issue.</w:t>
      </w:r>
    </w:p>
    <w:p w14:paraId="7AE4CC42" w14:textId="77777777" w:rsidR="008C54F5" w:rsidRPr="008C54F5" w:rsidRDefault="008C54F5" w:rsidP="008C54F5">
      <w:pPr>
        <w:rPr>
          <w:sz w:val="20"/>
          <w:szCs w:val="20"/>
        </w:rPr>
      </w:pPr>
      <w:r w:rsidRPr="008C54F5">
        <w:rPr>
          <w:sz w:val="20"/>
          <w:szCs w:val="20"/>
        </w:rPr>
        <w:t>The report will be considered by Norfolk County Council’s cabinet on Monday 2 December. The letters from the council to government Ministers and Natural England are appended to the report. You can watch the meeting, live or afterwards, and read the reports online.</w:t>
      </w:r>
    </w:p>
    <w:p w14:paraId="367CF025" w14:textId="77777777" w:rsidR="008C54F5" w:rsidRPr="008C54F5" w:rsidRDefault="008C54F5" w:rsidP="008C54F5">
      <w:pPr>
        <w:rPr>
          <w:sz w:val="20"/>
          <w:szCs w:val="20"/>
        </w:rPr>
      </w:pPr>
      <w:r w:rsidRPr="008C54F5">
        <w:rPr>
          <w:sz w:val="20"/>
          <w:szCs w:val="20"/>
        </w:rPr>
        <w:t>About the Norwich Western Link</w:t>
      </w:r>
    </w:p>
    <w:p w14:paraId="72159221" w14:textId="77777777" w:rsidR="008C54F5" w:rsidRPr="008C54F5" w:rsidRDefault="008C54F5" w:rsidP="008C54F5">
      <w:pPr>
        <w:rPr>
          <w:sz w:val="20"/>
          <w:szCs w:val="20"/>
        </w:rPr>
      </w:pPr>
      <w:r w:rsidRPr="008C54F5">
        <w:rPr>
          <w:sz w:val="20"/>
          <w:szCs w:val="20"/>
        </w:rPr>
        <w:t>The Norwich Western Link is a 3.9 mile dual carriageway road that would connect the A47 to Broadland Northway to the west of Norwich. Together with the upgraded A47 between North Tuddenham and Easton the new road would complete a fully dualled orbital route around the city.</w:t>
      </w:r>
    </w:p>
    <w:p w14:paraId="40940243" w14:textId="77777777" w:rsidR="008C54F5" w:rsidRPr="008C54F5" w:rsidRDefault="008C54F5" w:rsidP="008C54F5">
      <w:pPr>
        <w:rPr>
          <w:sz w:val="20"/>
          <w:szCs w:val="20"/>
        </w:rPr>
      </w:pPr>
      <w:r w:rsidRPr="008C54F5">
        <w:rPr>
          <w:sz w:val="20"/>
          <w:szCs w:val="20"/>
        </w:rPr>
        <w:lastRenderedPageBreak/>
        <w:t>The Norwich Western Link would take traffic off unsuitable local roads and out of communities. As a result, benefits the new road is expected to realise include:</w:t>
      </w:r>
    </w:p>
    <w:p w14:paraId="09278B00" w14:textId="77777777" w:rsidR="008C54F5" w:rsidRPr="008C54F5" w:rsidRDefault="008C54F5" w:rsidP="008C54F5">
      <w:pPr>
        <w:rPr>
          <w:sz w:val="20"/>
          <w:szCs w:val="20"/>
        </w:rPr>
      </w:pPr>
      <w:r w:rsidRPr="008C54F5">
        <w:rPr>
          <w:sz w:val="20"/>
          <w:szCs w:val="20"/>
        </w:rPr>
        <w:t>•</w:t>
      </w:r>
      <w:r w:rsidRPr="008C54F5">
        <w:rPr>
          <w:sz w:val="20"/>
          <w:szCs w:val="20"/>
        </w:rPr>
        <w:tab/>
        <w:t>A boost to economic growth in Norfolk, for the ambitions and profitability of our existing businesses but also our attractiveness to investors and entrepreneurs as a place to do business.</w:t>
      </w:r>
    </w:p>
    <w:p w14:paraId="4D0C3D7D" w14:textId="77777777" w:rsidR="008C54F5" w:rsidRPr="008C54F5" w:rsidRDefault="008C54F5" w:rsidP="008C54F5">
      <w:pPr>
        <w:rPr>
          <w:sz w:val="20"/>
          <w:szCs w:val="20"/>
        </w:rPr>
      </w:pPr>
      <w:r w:rsidRPr="008C54F5">
        <w:rPr>
          <w:sz w:val="20"/>
          <w:szCs w:val="20"/>
        </w:rPr>
        <w:t>•</w:t>
      </w:r>
      <w:r w:rsidRPr="008C54F5">
        <w:rPr>
          <w:sz w:val="20"/>
          <w:szCs w:val="20"/>
        </w:rPr>
        <w:tab/>
        <w:t>Shorter and more reliable journey times to key sites around Norwich, including the Norfolk and Norwich University Hospital, the University of East Anglia, Norwich Airport and the Food Enterprise Park.</w:t>
      </w:r>
    </w:p>
    <w:p w14:paraId="699FD0FB" w14:textId="77777777" w:rsidR="008C54F5" w:rsidRPr="008C54F5" w:rsidRDefault="008C54F5" w:rsidP="008C54F5">
      <w:pPr>
        <w:rPr>
          <w:sz w:val="20"/>
          <w:szCs w:val="20"/>
        </w:rPr>
      </w:pPr>
      <w:r w:rsidRPr="008C54F5">
        <w:rPr>
          <w:sz w:val="20"/>
          <w:szCs w:val="20"/>
        </w:rPr>
        <w:t>•</w:t>
      </w:r>
      <w:r w:rsidRPr="008C54F5">
        <w:rPr>
          <w:sz w:val="20"/>
          <w:szCs w:val="20"/>
        </w:rPr>
        <w:tab/>
        <w:t>Taking traffic off local roads and communities would lead to improved air quality near where people live and would support people to walk and cycle.</w:t>
      </w:r>
    </w:p>
    <w:p w14:paraId="33210E97" w14:textId="77777777" w:rsidR="008C54F5" w:rsidRPr="008C54F5" w:rsidRDefault="008C54F5" w:rsidP="008C54F5">
      <w:pPr>
        <w:rPr>
          <w:sz w:val="20"/>
          <w:szCs w:val="20"/>
        </w:rPr>
      </w:pPr>
      <w:r w:rsidRPr="008C54F5">
        <w:rPr>
          <w:sz w:val="20"/>
          <w:szCs w:val="20"/>
        </w:rPr>
        <w:t>•</w:t>
      </w:r>
      <w:r w:rsidRPr="008C54F5">
        <w:rPr>
          <w:sz w:val="20"/>
          <w:szCs w:val="20"/>
        </w:rPr>
        <w:tab/>
        <w:t>Improvements to road safety and a reduction in collisions as traffic transfers onto a higher-standard, dual carriageway route.</w:t>
      </w:r>
    </w:p>
    <w:p w14:paraId="163995CB" w14:textId="77777777" w:rsidR="008C54F5" w:rsidRPr="008C54F5" w:rsidRDefault="008C54F5" w:rsidP="008C54F5">
      <w:pPr>
        <w:rPr>
          <w:sz w:val="20"/>
          <w:szCs w:val="20"/>
        </w:rPr>
      </w:pPr>
      <w:r w:rsidRPr="008C54F5">
        <w:rPr>
          <w:sz w:val="20"/>
          <w:szCs w:val="20"/>
        </w:rPr>
        <w:t>Norfolk County Council secured Outline Business Case approval for the Norwich Western Link from the Department for Transport (DfT) in October 2023 and with it a £213 million funding commitment, subject to gaining relevant statutory approvals. To date, we have received £33 million of development funding from DfT.</w:t>
      </w:r>
    </w:p>
    <w:p w14:paraId="1F899398" w14:textId="77777777" w:rsidR="00B8688A" w:rsidRDefault="00B8688A" w:rsidP="008C54F5">
      <w:pPr>
        <w:rPr>
          <w:sz w:val="20"/>
          <w:szCs w:val="20"/>
        </w:rPr>
      </w:pPr>
    </w:p>
    <w:p w14:paraId="7DB8BA95" w14:textId="77777777" w:rsidR="008C54F5" w:rsidRDefault="008C54F5" w:rsidP="002E1E0D">
      <w:pPr>
        <w:jc w:val="right"/>
        <w:rPr>
          <w:sz w:val="20"/>
          <w:szCs w:val="20"/>
        </w:rPr>
      </w:pPr>
    </w:p>
    <w:p w14:paraId="3C30E128" w14:textId="77777777" w:rsidR="00B8688A" w:rsidRDefault="00B8688A" w:rsidP="002E1E0D">
      <w:pPr>
        <w:jc w:val="right"/>
        <w:rPr>
          <w:sz w:val="20"/>
          <w:szCs w:val="20"/>
        </w:rPr>
      </w:pPr>
    </w:p>
    <w:p w14:paraId="737E7AD2" w14:textId="77777777" w:rsidR="00B8688A" w:rsidRDefault="00B8688A" w:rsidP="002E1E0D">
      <w:pPr>
        <w:jc w:val="right"/>
        <w:rPr>
          <w:sz w:val="20"/>
          <w:szCs w:val="20"/>
        </w:rPr>
      </w:pPr>
    </w:p>
    <w:p w14:paraId="267D2C49" w14:textId="77777777" w:rsidR="00B8688A" w:rsidRDefault="00B8688A" w:rsidP="002E1E0D">
      <w:pPr>
        <w:jc w:val="right"/>
        <w:rPr>
          <w:sz w:val="20"/>
          <w:szCs w:val="20"/>
        </w:rPr>
      </w:pPr>
    </w:p>
    <w:p w14:paraId="6B2EE643" w14:textId="77777777" w:rsidR="00B8688A" w:rsidRDefault="00B8688A" w:rsidP="002E1E0D">
      <w:pPr>
        <w:jc w:val="right"/>
        <w:rPr>
          <w:sz w:val="20"/>
          <w:szCs w:val="20"/>
        </w:rPr>
      </w:pPr>
    </w:p>
    <w:p w14:paraId="3E74CB7D" w14:textId="77777777" w:rsidR="00B8688A" w:rsidRDefault="00B8688A" w:rsidP="002E1E0D">
      <w:pPr>
        <w:jc w:val="right"/>
        <w:rPr>
          <w:sz w:val="20"/>
          <w:szCs w:val="20"/>
        </w:rPr>
      </w:pPr>
    </w:p>
    <w:p w14:paraId="5E8D94E4" w14:textId="77777777" w:rsidR="00B8688A" w:rsidRDefault="00B8688A" w:rsidP="002E1E0D">
      <w:pPr>
        <w:jc w:val="right"/>
        <w:rPr>
          <w:sz w:val="20"/>
          <w:szCs w:val="20"/>
        </w:rPr>
      </w:pPr>
    </w:p>
    <w:p w14:paraId="0C1AF56E" w14:textId="77777777" w:rsidR="005E6188" w:rsidRDefault="005E6188" w:rsidP="00130639">
      <w:pPr>
        <w:tabs>
          <w:tab w:val="left" w:pos="184"/>
        </w:tabs>
        <w:rPr>
          <w:sz w:val="20"/>
          <w:szCs w:val="20"/>
        </w:rPr>
      </w:pPr>
    </w:p>
    <w:p w14:paraId="7B419B6D" w14:textId="77777777" w:rsidR="005E6188" w:rsidRDefault="005E6188" w:rsidP="00130639">
      <w:pPr>
        <w:tabs>
          <w:tab w:val="left" w:pos="184"/>
        </w:tabs>
        <w:rPr>
          <w:sz w:val="20"/>
          <w:szCs w:val="20"/>
        </w:rPr>
      </w:pPr>
    </w:p>
    <w:p w14:paraId="2B5A5EA3" w14:textId="77777777" w:rsidR="005E6188" w:rsidRDefault="005E6188" w:rsidP="00130639">
      <w:pPr>
        <w:tabs>
          <w:tab w:val="left" w:pos="184"/>
        </w:tabs>
        <w:rPr>
          <w:sz w:val="20"/>
          <w:szCs w:val="20"/>
        </w:rPr>
      </w:pPr>
    </w:p>
    <w:p w14:paraId="62F0AA18" w14:textId="77777777" w:rsidR="005E6188" w:rsidRDefault="005E6188" w:rsidP="00130639">
      <w:pPr>
        <w:tabs>
          <w:tab w:val="left" w:pos="184"/>
        </w:tabs>
        <w:rPr>
          <w:sz w:val="20"/>
          <w:szCs w:val="20"/>
        </w:rPr>
      </w:pPr>
    </w:p>
    <w:p w14:paraId="14F1F2F1" w14:textId="77777777" w:rsidR="005E6188" w:rsidRDefault="005E6188" w:rsidP="00130639">
      <w:pPr>
        <w:tabs>
          <w:tab w:val="left" w:pos="184"/>
        </w:tabs>
        <w:rPr>
          <w:sz w:val="20"/>
          <w:szCs w:val="20"/>
        </w:rPr>
      </w:pPr>
    </w:p>
    <w:p w14:paraId="5B31648C" w14:textId="77777777" w:rsidR="005E6188" w:rsidRDefault="005E6188" w:rsidP="00130639">
      <w:pPr>
        <w:tabs>
          <w:tab w:val="left" w:pos="184"/>
        </w:tabs>
        <w:rPr>
          <w:sz w:val="20"/>
          <w:szCs w:val="20"/>
        </w:rPr>
      </w:pPr>
    </w:p>
    <w:p w14:paraId="2D115853" w14:textId="77777777" w:rsidR="005E6188" w:rsidRDefault="005E6188" w:rsidP="00130639">
      <w:pPr>
        <w:tabs>
          <w:tab w:val="left" w:pos="184"/>
        </w:tabs>
        <w:rPr>
          <w:sz w:val="20"/>
          <w:szCs w:val="20"/>
        </w:rPr>
      </w:pPr>
    </w:p>
    <w:p w14:paraId="09D4C138" w14:textId="77777777" w:rsidR="005E6188" w:rsidRDefault="005E6188" w:rsidP="00130639">
      <w:pPr>
        <w:tabs>
          <w:tab w:val="left" w:pos="184"/>
        </w:tabs>
        <w:rPr>
          <w:sz w:val="20"/>
          <w:szCs w:val="20"/>
        </w:rPr>
      </w:pPr>
    </w:p>
    <w:p w14:paraId="5F65EFD4" w14:textId="77777777" w:rsidR="005E6188" w:rsidRDefault="005E6188" w:rsidP="00130639">
      <w:pPr>
        <w:tabs>
          <w:tab w:val="left" w:pos="184"/>
        </w:tabs>
        <w:rPr>
          <w:sz w:val="20"/>
          <w:szCs w:val="20"/>
        </w:rPr>
      </w:pPr>
    </w:p>
    <w:p w14:paraId="131652F3" w14:textId="77777777" w:rsidR="005E6188" w:rsidRDefault="005E6188" w:rsidP="00130639">
      <w:pPr>
        <w:tabs>
          <w:tab w:val="left" w:pos="184"/>
        </w:tabs>
        <w:rPr>
          <w:sz w:val="20"/>
          <w:szCs w:val="20"/>
        </w:rPr>
      </w:pPr>
    </w:p>
    <w:p w14:paraId="6CC6F89E" w14:textId="77777777" w:rsidR="005E6188" w:rsidRDefault="005E6188" w:rsidP="00130639">
      <w:pPr>
        <w:tabs>
          <w:tab w:val="left" w:pos="184"/>
        </w:tabs>
        <w:rPr>
          <w:sz w:val="20"/>
          <w:szCs w:val="20"/>
        </w:rPr>
      </w:pPr>
    </w:p>
    <w:p w14:paraId="3BEEB3DE" w14:textId="77777777" w:rsidR="005E6188" w:rsidRDefault="005E6188" w:rsidP="00130639">
      <w:pPr>
        <w:tabs>
          <w:tab w:val="left" w:pos="184"/>
        </w:tabs>
        <w:rPr>
          <w:sz w:val="20"/>
          <w:szCs w:val="20"/>
        </w:rPr>
      </w:pPr>
    </w:p>
    <w:p w14:paraId="2625BDC5" w14:textId="77777777" w:rsidR="005E6188" w:rsidRDefault="005E6188" w:rsidP="00130639">
      <w:pPr>
        <w:tabs>
          <w:tab w:val="left" w:pos="184"/>
        </w:tabs>
        <w:rPr>
          <w:sz w:val="20"/>
          <w:szCs w:val="20"/>
        </w:rPr>
      </w:pPr>
    </w:p>
    <w:p w14:paraId="12C8DD5E" w14:textId="77777777" w:rsidR="005E6188" w:rsidRDefault="005E6188" w:rsidP="00130639">
      <w:pPr>
        <w:tabs>
          <w:tab w:val="left" w:pos="184"/>
        </w:tabs>
        <w:rPr>
          <w:sz w:val="20"/>
          <w:szCs w:val="20"/>
        </w:rPr>
      </w:pPr>
    </w:p>
    <w:p w14:paraId="5C496DA6" w14:textId="77777777" w:rsidR="005E6188" w:rsidRDefault="005E6188" w:rsidP="00130639">
      <w:pPr>
        <w:tabs>
          <w:tab w:val="left" w:pos="184"/>
        </w:tabs>
        <w:rPr>
          <w:sz w:val="20"/>
          <w:szCs w:val="20"/>
        </w:rPr>
      </w:pPr>
    </w:p>
    <w:p w14:paraId="2E9C9D8A" w14:textId="57B3CF74" w:rsidR="00BD463D" w:rsidRDefault="00BD463D" w:rsidP="002B7976">
      <w:pPr>
        <w:rPr>
          <w:rFonts w:ascii="Arial" w:hAnsi="Arial" w:cs="Arial"/>
          <w:noProof/>
          <w:color w:val="000000"/>
          <w:kern w:val="0"/>
          <w:sz w:val="20"/>
          <w:szCs w:val="20"/>
        </w:rPr>
      </w:pPr>
      <w:r>
        <w:rPr>
          <w:rFonts w:ascii="Arial" w:hAnsi="Arial" w:cs="Arial"/>
          <w:noProof/>
          <w:color w:val="000000"/>
          <w:kern w:val="0"/>
          <w:sz w:val="20"/>
          <w:szCs w:val="20"/>
        </w:rPr>
        <w:lastRenderedPageBreak/>
        <w:t>Appendix 2</w:t>
      </w:r>
    </w:p>
    <w:p w14:paraId="1DFEFA71" w14:textId="0A57AA22" w:rsidR="008967DF" w:rsidRDefault="00C24332" w:rsidP="002B7976">
      <w:pPr>
        <w:rPr>
          <w:rFonts w:ascii="Arial" w:hAnsi="Arial" w:cs="Arial"/>
          <w:noProof/>
          <w:color w:val="000000"/>
          <w:kern w:val="0"/>
          <w:sz w:val="20"/>
          <w:szCs w:val="20"/>
        </w:rPr>
      </w:pPr>
      <w:r>
        <w:rPr>
          <w:rFonts w:ascii="Arial" w:hAnsi="Arial" w:cs="Arial"/>
          <w:noProof/>
          <w:color w:val="000000"/>
          <w:kern w:val="0"/>
          <w:sz w:val="20"/>
          <w:szCs w:val="20"/>
        </w:rPr>
        <w:drawing>
          <wp:inline distT="0" distB="0" distL="0" distR="0" wp14:anchorId="2EAD3E44" wp14:editId="4BF8295D">
            <wp:extent cx="4932045" cy="8522970"/>
            <wp:effectExtent l="0" t="0" r="1905" b="0"/>
            <wp:docPr id="32213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32045" cy="8522970"/>
                    </a:xfrm>
                    <a:prstGeom prst="rect">
                      <a:avLst/>
                    </a:prstGeom>
                    <a:noFill/>
                  </pic:spPr>
                </pic:pic>
              </a:graphicData>
            </a:graphic>
          </wp:inline>
        </w:drawing>
      </w:r>
    </w:p>
    <w:p w14:paraId="615AE27D" w14:textId="2618CF6D" w:rsidR="00363D60" w:rsidRDefault="005145CA" w:rsidP="002B7976">
      <w:pPr>
        <w:rPr>
          <w:rFonts w:ascii="Arial" w:hAnsi="Arial" w:cs="Arial"/>
          <w:color w:val="000000"/>
          <w:kern w:val="0"/>
          <w:sz w:val="20"/>
          <w:szCs w:val="20"/>
        </w:rPr>
        <w:sectPr w:rsidR="00363D60" w:rsidSect="009B103D">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9" w:footer="709" w:gutter="0"/>
          <w:pgNumType w:start="202468"/>
          <w:cols w:space="708"/>
          <w:docGrid w:linePitch="360"/>
        </w:sectPr>
      </w:pPr>
      <w:r w:rsidRPr="005145CA">
        <w:rPr>
          <w:rFonts w:ascii="Arial" w:hAnsi="Arial" w:cs="Arial"/>
          <w:noProof/>
          <w:color w:val="000000"/>
          <w:kern w:val="0"/>
          <w:sz w:val="20"/>
          <w:szCs w:val="20"/>
        </w:rPr>
        <w:lastRenderedPageBreak/>
        <mc:AlternateContent>
          <mc:Choice Requires="wps">
            <w:drawing>
              <wp:anchor distT="45720" distB="45720" distL="114300" distR="114300" simplePos="0" relativeHeight="251664384" behindDoc="0" locked="0" layoutInCell="1" allowOverlap="1" wp14:anchorId="3692FF0C" wp14:editId="1E704A1C">
                <wp:simplePos x="0" y="0"/>
                <wp:positionH relativeFrom="column">
                  <wp:posOffset>-32918</wp:posOffset>
                </wp:positionH>
                <wp:positionV relativeFrom="paragraph">
                  <wp:posOffset>3658</wp:posOffset>
                </wp:positionV>
                <wp:extent cx="1440815" cy="899769"/>
                <wp:effectExtent l="0" t="0" r="698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815" cy="899769"/>
                        </a:xfrm>
                        <a:prstGeom prst="rect">
                          <a:avLst/>
                        </a:prstGeom>
                        <a:solidFill>
                          <a:srgbClr val="FFFFFF"/>
                        </a:solidFill>
                        <a:ln w="9525">
                          <a:noFill/>
                          <a:miter lim="800000"/>
                          <a:headEnd/>
                          <a:tailEnd/>
                        </a:ln>
                      </wps:spPr>
                      <wps:txbx>
                        <w:txbxContent>
                          <w:p w14:paraId="44B786D3" w14:textId="4FA9216E" w:rsidR="005145CA" w:rsidRDefault="005145CA">
                            <w:r>
                              <w:t>Appendix 3</w:t>
                            </w:r>
                            <w:r w:rsidR="006C23B4" w:rsidRPr="006C23B4">
                              <w:rPr>
                                <w:noProof/>
                              </w:rPr>
                              <w:drawing>
                                <wp:inline distT="0" distB="0" distL="0" distR="0" wp14:anchorId="312B1A49" wp14:editId="066E4712">
                                  <wp:extent cx="81915" cy="177165"/>
                                  <wp:effectExtent l="0" t="0" r="0" b="0"/>
                                  <wp:docPr id="1284671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 cy="17716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2FF0C" id="_x0000_t202" coordsize="21600,21600" o:spt="202" path="m,l,21600r21600,l21600,xe">
                <v:stroke joinstyle="miter"/>
                <v:path gradientshapeok="t" o:connecttype="rect"/>
              </v:shapetype>
              <v:shape id="Text Box 2" o:spid="_x0000_s1026" type="#_x0000_t202" style="position:absolute;margin-left:-2.6pt;margin-top:.3pt;width:113.45pt;height:7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GqDAIAAPYDAAAOAAAAZHJzL2Uyb0RvYy54bWysU9tu2zAMfR+wfxD0vtgJkjYx4hRdugwD&#10;ugvQ7QNkWY6FyaJGKbGzrx+luGm2vQ3zg0Ca1CF5eLS+GzrDjgq9Blvy6STnTFkJtbb7kn/7unuz&#10;5MwHYWthwKqSn5Tnd5vXr9a9K9QMWjC1QkYg1he9K3kbgiuyzMtWdcJPwClLwQawE4Fc3Gc1ip7Q&#10;O5PN8vwm6wFrhyCV9/T34Rzkm4TfNEqGz03jVWCm5NRbSCems4pntlmLYo/CtVqObYh/6KIT2lLR&#10;C9SDCIIdUP8F1WmJ4KEJEwldBk2jpUoz0DTT/I9pnlrhVJqFyPHuQpP/f7Dy0/HJfUEWhrcw0ALT&#10;EN49gvzumYVtK+xe3SNC3ypRU+FppCzrnS/Gq5FqX/gIUvUfoaYli0OABDQ02EVWaE5G6LSA04V0&#10;NQQmY8n5PF9OF5xJii1Xq9ubVSohiufbDn14r6Bj0Sg50lITujg++hC7EcVzSizmweh6p41JDu6r&#10;rUF2FCSAXfpG9N/SjGV9yVeL2SIhW4j3kzY6HUigRnfUXB6/s2QiG+9snVKC0OZsUyfGjvRERs7c&#10;hKEaKDHSVEF9IqIQzkKkh0NGC/iTs55EWHL/4yBQcWY+WCJ7Fckh1SZnvridkYPXkeo6IqwkqJIH&#10;zs7mNiSlRx4s3NNSGp34eulk7JXElWgcH0JU77Wfsl6e6+YXAAAA//8DAFBLAwQUAAYACAAAACEA&#10;xCGyB9sAAAAHAQAADwAAAGRycy9kb3ducmV2LnhtbEyOwU7DMBBE70j8g7VIXFDr1LQJhDgVIIG4&#10;tvQDNvE2iYjXUew26d9jTvQ4mqeZV2xn24szjb5zrGG1TEAQ18503Gg4fH8snkD4gGywd0waLuRh&#10;W97eFJgbN/GOzvvQiDjCPkcNbQhDLqWvW7Lol24gjt3RjRZDjGMjzYhTHLe9VEmSSosdx4cWB3pv&#10;qf7Zn6yG49f0sHmeqs9wyHbr9A27rHIXre/v5tcXEIHm8A/Dn35UhzI6Ve7Exotew2KjIqkhBRFb&#10;pVYZiCpia/UIsizktX/5CwAA//8DAFBLAQItABQABgAIAAAAIQC2gziS/gAAAOEBAAATAAAAAAAA&#10;AAAAAAAAAAAAAABbQ29udGVudF9UeXBlc10ueG1sUEsBAi0AFAAGAAgAAAAhADj9If/WAAAAlAEA&#10;AAsAAAAAAAAAAAAAAAAALwEAAF9yZWxzLy5yZWxzUEsBAi0AFAAGAAgAAAAhAMsxwaoMAgAA9gMA&#10;AA4AAAAAAAAAAAAAAAAALgIAAGRycy9lMm9Eb2MueG1sUEsBAi0AFAAGAAgAAAAhAMQhsgfbAAAA&#10;BwEAAA8AAAAAAAAAAAAAAAAAZgQAAGRycy9kb3ducmV2LnhtbFBLBQYAAAAABAAEAPMAAABuBQAA&#10;AAA=&#10;" stroked="f">
                <v:textbox>
                  <w:txbxContent>
                    <w:p w14:paraId="44B786D3" w14:textId="4FA9216E" w:rsidR="005145CA" w:rsidRDefault="005145CA">
                      <w:r>
                        <w:t>Appendix 3</w:t>
                      </w:r>
                      <w:r w:rsidR="006C23B4" w:rsidRPr="006C23B4">
                        <w:rPr>
                          <w:noProof/>
                        </w:rPr>
                        <w:drawing>
                          <wp:inline distT="0" distB="0" distL="0" distR="0" wp14:anchorId="312B1A49" wp14:editId="066E4712">
                            <wp:extent cx="81915" cy="177165"/>
                            <wp:effectExtent l="0" t="0" r="0" b="0"/>
                            <wp:docPr id="1284671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915" cy="177165"/>
                                    </a:xfrm>
                                    <a:prstGeom prst="rect">
                                      <a:avLst/>
                                    </a:prstGeom>
                                    <a:noFill/>
                                    <a:ln>
                                      <a:noFill/>
                                    </a:ln>
                                  </pic:spPr>
                                </pic:pic>
                              </a:graphicData>
                            </a:graphic>
                          </wp:inline>
                        </w:drawing>
                      </w:r>
                    </w:p>
                  </w:txbxContent>
                </v:textbox>
                <w10:wrap type="square"/>
              </v:shape>
            </w:pict>
          </mc:Fallback>
        </mc:AlternateContent>
      </w:r>
      <w:r w:rsidR="005F7183">
        <w:rPr>
          <w:rFonts w:ascii="Arial" w:hAnsi="Arial" w:cs="Arial"/>
          <w:noProof/>
          <w:color w:val="000000"/>
          <w:kern w:val="0"/>
          <w:sz w:val="20"/>
          <w:szCs w:val="20"/>
        </w:rPr>
        <w:drawing>
          <wp:inline distT="0" distB="0" distL="0" distR="0" wp14:anchorId="3BC90750" wp14:editId="53680381">
            <wp:extent cx="3450590" cy="8864600"/>
            <wp:effectExtent l="0" t="0" r="0" b="0"/>
            <wp:docPr id="10693990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0590" cy="8864600"/>
                    </a:xfrm>
                    <a:prstGeom prst="rect">
                      <a:avLst/>
                    </a:prstGeom>
                    <a:noFill/>
                  </pic:spPr>
                </pic:pic>
              </a:graphicData>
            </a:graphic>
          </wp:inline>
        </w:drawing>
      </w:r>
    </w:p>
    <w:p w14:paraId="72A43D6F" w14:textId="77777777" w:rsidR="003104A6" w:rsidRDefault="003104A6" w:rsidP="002B7976">
      <w:pPr>
        <w:rPr>
          <w:rFonts w:ascii="Arial" w:hAnsi="Arial" w:cs="Arial"/>
          <w:color w:val="000000"/>
          <w:kern w:val="0"/>
          <w:sz w:val="20"/>
          <w:szCs w:val="20"/>
        </w:rPr>
      </w:pPr>
    </w:p>
    <w:p w14:paraId="6B8D14A0" w14:textId="3561C992" w:rsidR="00363D60" w:rsidRDefault="00363D60" w:rsidP="00363D60">
      <w:pPr>
        <w:tabs>
          <w:tab w:val="left" w:pos="1198"/>
        </w:tabs>
        <w:rPr>
          <w:rFonts w:ascii="Arial" w:hAnsi="Arial" w:cs="Arial"/>
          <w:color w:val="000000"/>
          <w:kern w:val="0"/>
          <w:sz w:val="20"/>
          <w:szCs w:val="20"/>
        </w:rPr>
      </w:pPr>
      <w:r>
        <w:rPr>
          <w:rFonts w:ascii="Arial" w:hAnsi="Arial" w:cs="Arial"/>
          <w:color w:val="000000"/>
          <w:kern w:val="0"/>
          <w:sz w:val="20"/>
          <w:szCs w:val="20"/>
        </w:rPr>
        <w:tab/>
      </w:r>
      <w:r>
        <w:rPr>
          <w:rFonts w:ascii="Arial" w:hAnsi="Arial" w:cs="Arial"/>
          <w:noProof/>
          <w:color w:val="000000"/>
          <w:kern w:val="0"/>
          <w:sz w:val="20"/>
          <w:szCs w:val="20"/>
        </w:rPr>
        <w:drawing>
          <wp:inline distT="0" distB="0" distL="0" distR="0" wp14:anchorId="3C67EAFD" wp14:editId="6004DB66">
            <wp:extent cx="8864600" cy="3828415"/>
            <wp:effectExtent l="0" t="0" r="0" b="635"/>
            <wp:docPr id="3995185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64600" cy="3828415"/>
                    </a:xfrm>
                    <a:prstGeom prst="rect">
                      <a:avLst/>
                    </a:prstGeom>
                    <a:noFill/>
                  </pic:spPr>
                </pic:pic>
              </a:graphicData>
            </a:graphic>
          </wp:inline>
        </w:drawing>
      </w:r>
    </w:p>
    <w:p w14:paraId="58C1AFD5" w14:textId="22029D26" w:rsidR="003104A6" w:rsidRDefault="00363D60" w:rsidP="00363D60">
      <w:pPr>
        <w:tabs>
          <w:tab w:val="left" w:pos="1198"/>
        </w:tabs>
        <w:rPr>
          <w:rFonts w:ascii="Arial" w:hAnsi="Arial" w:cs="Arial"/>
          <w:color w:val="000000"/>
          <w:kern w:val="0"/>
          <w:sz w:val="20"/>
          <w:szCs w:val="20"/>
        </w:rPr>
      </w:pPr>
      <w:r>
        <w:rPr>
          <w:rFonts w:ascii="Arial" w:hAnsi="Arial" w:cs="Arial"/>
          <w:sz w:val="20"/>
          <w:szCs w:val="20"/>
        </w:rPr>
        <w:tab/>
      </w:r>
    </w:p>
    <w:sectPr w:rsidR="003104A6" w:rsidSect="00363D60">
      <w:pgSz w:w="16838" w:h="11906" w:orient="landscape"/>
      <w:pgMar w:top="720" w:right="765"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7C428" w14:textId="77777777" w:rsidR="00583446" w:rsidRDefault="00583446" w:rsidP="000F666B">
      <w:pPr>
        <w:spacing w:after="0" w:line="240" w:lineRule="auto"/>
      </w:pPr>
      <w:r>
        <w:separator/>
      </w:r>
    </w:p>
  </w:endnote>
  <w:endnote w:type="continuationSeparator" w:id="0">
    <w:p w14:paraId="3F911C8D" w14:textId="77777777" w:rsidR="00583446" w:rsidRDefault="00583446" w:rsidP="000F6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34BE2" w14:textId="77777777" w:rsidR="00363D60" w:rsidRDefault="00363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582523"/>
      <w:docPartObj>
        <w:docPartGallery w:val="Page Numbers (Bottom of Page)"/>
        <w:docPartUnique/>
      </w:docPartObj>
    </w:sdtPr>
    <w:sdtEndPr>
      <w:rPr>
        <w:noProof/>
      </w:rPr>
    </w:sdtEndPr>
    <w:sdtContent>
      <w:p w14:paraId="60551533" w14:textId="77777777" w:rsidR="009B103D" w:rsidRDefault="009B103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47EFC85" w14:textId="77777777" w:rsidR="009B103D" w:rsidRDefault="009B103D" w:rsidP="009B103D">
        <w:pPr>
          <w:pStyle w:val="Footer"/>
          <w:rPr>
            <w:noProof/>
            <w:sz w:val="16"/>
            <w:szCs w:val="16"/>
          </w:rPr>
        </w:pPr>
        <w:r>
          <w:rPr>
            <w:noProof/>
            <w:sz w:val="16"/>
            <w:szCs w:val="16"/>
          </w:rPr>
          <w:t>Tracy Neave Parish Clerk and Responsible Finance Officer</w:t>
        </w:r>
      </w:p>
      <w:p w14:paraId="573C5517" w14:textId="653E5CE1" w:rsidR="009B103D" w:rsidRDefault="009B103D" w:rsidP="009B103D">
        <w:pPr>
          <w:pStyle w:val="Footer"/>
        </w:pPr>
        <w:hyperlink r:id="rId1" w:history="1">
          <w:r w:rsidRPr="001D2ECF">
            <w:rPr>
              <w:rStyle w:val="Hyperlink"/>
              <w:noProof/>
              <w:sz w:val="16"/>
              <w:szCs w:val="16"/>
            </w:rPr>
            <w:t>clerk@trunch-pc.gov.uk</w:t>
          </w:r>
        </w:hyperlink>
        <w:r>
          <w:rPr>
            <w:noProof/>
            <w:sz w:val="16"/>
            <w:szCs w:val="16"/>
          </w:rPr>
          <w:t xml:space="preserve"> 12.12.2024</w:t>
        </w:r>
      </w:p>
    </w:sdtContent>
  </w:sdt>
  <w:p w14:paraId="5F89F0CB" w14:textId="77777777" w:rsidR="009B103D" w:rsidRDefault="009B103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1ACFF" w14:textId="77777777" w:rsidR="00363D60" w:rsidRDefault="0036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5D0FF" w14:textId="77777777" w:rsidR="00583446" w:rsidRDefault="00583446" w:rsidP="000F666B">
      <w:pPr>
        <w:spacing w:after="0" w:line="240" w:lineRule="auto"/>
      </w:pPr>
      <w:r>
        <w:separator/>
      </w:r>
    </w:p>
  </w:footnote>
  <w:footnote w:type="continuationSeparator" w:id="0">
    <w:p w14:paraId="73B14D97" w14:textId="77777777" w:rsidR="00583446" w:rsidRDefault="00583446" w:rsidP="000F6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1DCB2" w14:textId="77777777" w:rsidR="00363D60" w:rsidRDefault="00363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184980"/>
      <w:docPartObj>
        <w:docPartGallery w:val="Watermarks"/>
        <w:docPartUnique/>
      </w:docPartObj>
    </w:sdtPr>
    <w:sdtContent>
      <w:p w14:paraId="17AE02C7" w14:textId="436468D7" w:rsidR="00363D60" w:rsidRDefault="00363D60">
        <w:pPr>
          <w:pStyle w:val="Header"/>
        </w:pPr>
        <w:r>
          <w:rPr>
            <w:noProof/>
          </w:rPr>
          <w:pict w14:anchorId="5CE6A3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28F5" w14:textId="77777777" w:rsidR="00363D60" w:rsidRDefault="00363D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9357F"/>
    <w:multiLevelType w:val="multilevel"/>
    <w:tmpl w:val="038203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B66AE1"/>
    <w:multiLevelType w:val="hybridMultilevel"/>
    <w:tmpl w:val="724C5068"/>
    <w:lvl w:ilvl="0" w:tplc="7C08CDA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381C2D"/>
    <w:multiLevelType w:val="hybridMultilevel"/>
    <w:tmpl w:val="3F88C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216E53"/>
    <w:multiLevelType w:val="hybridMultilevel"/>
    <w:tmpl w:val="63F64F40"/>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4" w15:restartNumberingAfterBreak="0">
    <w:nsid w:val="0EBB4045"/>
    <w:multiLevelType w:val="hybridMultilevel"/>
    <w:tmpl w:val="07E42A0A"/>
    <w:lvl w:ilvl="0" w:tplc="5C2EEAB8">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F691B"/>
    <w:multiLevelType w:val="hybridMultilevel"/>
    <w:tmpl w:val="0B7E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1346CF"/>
    <w:multiLevelType w:val="hybridMultilevel"/>
    <w:tmpl w:val="9280B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145BB"/>
    <w:multiLevelType w:val="multilevel"/>
    <w:tmpl w:val="F81C03FE"/>
    <w:lvl w:ilvl="0">
      <w:start w:val="1"/>
      <w:numFmt w:val="decimal"/>
      <w:lvlText w:val="%1."/>
      <w:lvlJc w:val="left"/>
      <w:pPr>
        <w:ind w:left="360" w:hanging="360"/>
      </w:pPr>
      <w:rPr>
        <w:rFonts w:hint="default"/>
        <w:b w:val="0"/>
        <w:bCs w:val="0"/>
      </w:rPr>
    </w:lvl>
    <w:lvl w:ilvl="1">
      <w:start w:val="1"/>
      <w:numFmt w:val="decimal"/>
      <w:isLgl/>
      <w:lvlText w:val="%1.%2"/>
      <w:lvlJc w:val="left"/>
      <w:pPr>
        <w:ind w:left="390" w:hanging="390"/>
      </w:pPr>
      <w:rPr>
        <w:rFonts w:hint="default"/>
        <w:b w:val="0"/>
        <w:bCs/>
      </w:rPr>
    </w:lvl>
    <w:lvl w:ilvl="2">
      <w:start w:val="1"/>
      <w:numFmt w:val="decimal"/>
      <w:isLgl/>
      <w:lvlText w:val="%1.%2.%3"/>
      <w:lvlJc w:val="left"/>
      <w:pPr>
        <w:ind w:left="7099"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28BF6B61"/>
    <w:multiLevelType w:val="multilevel"/>
    <w:tmpl w:val="86226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40CA4"/>
    <w:multiLevelType w:val="hybridMultilevel"/>
    <w:tmpl w:val="37DAFF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6F4AF0"/>
    <w:multiLevelType w:val="hybridMultilevel"/>
    <w:tmpl w:val="61EE41F0"/>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5F0DC6"/>
    <w:multiLevelType w:val="hybridMultilevel"/>
    <w:tmpl w:val="3950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3C6D76"/>
    <w:multiLevelType w:val="hybridMultilevel"/>
    <w:tmpl w:val="5BDC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317C6E"/>
    <w:multiLevelType w:val="hybridMultilevel"/>
    <w:tmpl w:val="BD4CC5D2"/>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8CB65D6"/>
    <w:multiLevelType w:val="hybridMultilevel"/>
    <w:tmpl w:val="BBE61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180683"/>
    <w:multiLevelType w:val="hybridMultilevel"/>
    <w:tmpl w:val="8CB0DB82"/>
    <w:lvl w:ilvl="0" w:tplc="0EDC65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29796723">
    <w:abstractNumId w:val="7"/>
  </w:num>
  <w:num w:numId="2" w16cid:durableId="166285177">
    <w:abstractNumId w:val="4"/>
  </w:num>
  <w:num w:numId="3" w16cid:durableId="557715046">
    <w:abstractNumId w:val="2"/>
  </w:num>
  <w:num w:numId="4" w16cid:durableId="1308046854">
    <w:abstractNumId w:val="11"/>
  </w:num>
  <w:num w:numId="5" w16cid:durableId="911082989">
    <w:abstractNumId w:val="14"/>
  </w:num>
  <w:num w:numId="6" w16cid:durableId="954554239">
    <w:abstractNumId w:val="0"/>
  </w:num>
  <w:num w:numId="7" w16cid:durableId="1907103433">
    <w:abstractNumId w:val="8"/>
  </w:num>
  <w:num w:numId="8" w16cid:durableId="243029371">
    <w:abstractNumId w:val="6"/>
  </w:num>
  <w:num w:numId="9" w16cid:durableId="8230824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52374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4853950">
    <w:abstractNumId w:val="3"/>
  </w:num>
  <w:num w:numId="12" w16cid:durableId="207182502">
    <w:abstractNumId w:val="1"/>
  </w:num>
  <w:num w:numId="13" w16cid:durableId="1710909968">
    <w:abstractNumId w:val="13"/>
  </w:num>
  <w:num w:numId="14" w16cid:durableId="197668370">
    <w:abstractNumId w:val="10"/>
  </w:num>
  <w:num w:numId="15" w16cid:durableId="1750418733">
    <w:abstractNumId w:val="5"/>
  </w:num>
  <w:num w:numId="16" w16cid:durableId="1248269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003A"/>
    <w:rsid w:val="000016D8"/>
    <w:rsid w:val="00011051"/>
    <w:rsid w:val="00016570"/>
    <w:rsid w:val="00023021"/>
    <w:rsid w:val="000245E5"/>
    <w:rsid w:val="00032784"/>
    <w:rsid w:val="000526E6"/>
    <w:rsid w:val="00057182"/>
    <w:rsid w:val="0005767C"/>
    <w:rsid w:val="0006474F"/>
    <w:rsid w:val="000658A4"/>
    <w:rsid w:val="00066D5F"/>
    <w:rsid w:val="00071683"/>
    <w:rsid w:val="00071D96"/>
    <w:rsid w:val="00073FBC"/>
    <w:rsid w:val="00076226"/>
    <w:rsid w:val="00076C0A"/>
    <w:rsid w:val="0008172B"/>
    <w:rsid w:val="00081BAC"/>
    <w:rsid w:val="00087A13"/>
    <w:rsid w:val="0009442A"/>
    <w:rsid w:val="00095463"/>
    <w:rsid w:val="000A044E"/>
    <w:rsid w:val="000A59D3"/>
    <w:rsid w:val="000B361F"/>
    <w:rsid w:val="000C08BD"/>
    <w:rsid w:val="000C410A"/>
    <w:rsid w:val="000C7282"/>
    <w:rsid w:val="000D1AC2"/>
    <w:rsid w:val="000D4511"/>
    <w:rsid w:val="000E0C12"/>
    <w:rsid w:val="000E1569"/>
    <w:rsid w:val="000E641C"/>
    <w:rsid w:val="000E6437"/>
    <w:rsid w:val="000F11DF"/>
    <w:rsid w:val="000F2527"/>
    <w:rsid w:val="000F3F9A"/>
    <w:rsid w:val="000F666B"/>
    <w:rsid w:val="000F7C9A"/>
    <w:rsid w:val="00101755"/>
    <w:rsid w:val="00110798"/>
    <w:rsid w:val="00112EB0"/>
    <w:rsid w:val="001165D9"/>
    <w:rsid w:val="00120A46"/>
    <w:rsid w:val="001211E0"/>
    <w:rsid w:val="001216CD"/>
    <w:rsid w:val="001228AB"/>
    <w:rsid w:val="00124981"/>
    <w:rsid w:val="0012657A"/>
    <w:rsid w:val="00130639"/>
    <w:rsid w:val="00130DEC"/>
    <w:rsid w:val="00133E0D"/>
    <w:rsid w:val="001367A9"/>
    <w:rsid w:val="0014081B"/>
    <w:rsid w:val="00140A36"/>
    <w:rsid w:val="001511BA"/>
    <w:rsid w:val="00152706"/>
    <w:rsid w:val="00160293"/>
    <w:rsid w:val="00163151"/>
    <w:rsid w:val="0016382C"/>
    <w:rsid w:val="00163D51"/>
    <w:rsid w:val="00165E99"/>
    <w:rsid w:val="001663A7"/>
    <w:rsid w:val="00171BB9"/>
    <w:rsid w:val="0017672B"/>
    <w:rsid w:val="001808E8"/>
    <w:rsid w:val="00193B56"/>
    <w:rsid w:val="00193F3B"/>
    <w:rsid w:val="00194E0B"/>
    <w:rsid w:val="001A05E3"/>
    <w:rsid w:val="001A1C16"/>
    <w:rsid w:val="001A759A"/>
    <w:rsid w:val="001B4C1A"/>
    <w:rsid w:val="001B5C71"/>
    <w:rsid w:val="001C4A0F"/>
    <w:rsid w:val="001C7F8A"/>
    <w:rsid w:val="001E2DE8"/>
    <w:rsid w:val="001E4D24"/>
    <w:rsid w:val="001F5D29"/>
    <w:rsid w:val="001F71DB"/>
    <w:rsid w:val="001F7ACA"/>
    <w:rsid w:val="002009CE"/>
    <w:rsid w:val="0020386F"/>
    <w:rsid w:val="002043F9"/>
    <w:rsid w:val="0020489E"/>
    <w:rsid w:val="00207223"/>
    <w:rsid w:val="00207693"/>
    <w:rsid w:val="002153D3"/>
    <w:rsid w:val="00215B03"/>
    <w:rsid w:val="00226F31"/>
    <w:rsid w:val="00232E28"/>
    <w:rsid w:val="0023519F"/>
    <w:rsid w:val="00235858"/>
    <w:rsid w:val="00247F78"/>
    <w:rsid w:val="002515F9"/>
    <w:rsid w:val="0025302A"/>
    <w:rsid w:val="0025310D"/>
    <w:rsid w:val="0025347B"/>
    <w:rsid w:val="00255F82"/>
    <w:rsid w:val="00266CAF"/>
    <w:rsid w:val="00275669"/>
    <w:rsid w:val="00277CEF"/>
    <w:rsid w:val="0028058C"/>
    <w:rsid w:val="00281562"/>
    <w:rsid w:val="0029086D"/>
    <w:rsid w:val="00292A54"/>
    <w:rsid w:val="00292CAF"/>
    <w:rsid w:val="00292DB8"/>
    <w:rsid w:val="002937FA"/>
    <w:rsid w:val="002956F1"/>
    <w:rsid w:val="002A2E43"/>
    <w:rsid w:val="002A57F9"/>
    <w:rsid w:val="002B368D"/>
    <w:rsid w:val="002B5F1F"/>
    <w:rsid w:val="002B6A87"/>
    <w:rsid w:val="002B7976"/>
    <w:rsid w:val="002C1310"/>
    <w:rsid w:val="002C15C7"/>
    <w:rsid w:val="002C17ED"/>
    <w:rsid w:val="002C337C"/>
    <w:rsid w:val="002C341F"/>
    <w:rsid w:val="002D3782"/>
    <w:rsid w:val="002D3B3A"/>
    <w:rsid w:val="002D5C18"/>
    <w:rsid w:val="002D6D79"/>
    <w:rsid w:val="002E1E0D"/>
    <w:rsid w:val="002E36B8"/>
    <w:rsid w:val="002E6871"/>
    <w:rsid w:val="002E783E"/>
    <w:rsid w:val="002F3CFE"/>
    <w:rsid w:val="002F61F5"/>
    <w:rsid w:val="002F742D"/>
    <w:rsid w:val="003104A6"/>
    <w:rsid w:val="003122B8"/>
    <w:rsid w:val="00314842"/>
    <w:rsid w:val="003219A5"/>
    <w:rsid w:val="003224C4"/>
    <w:rsid w:val="00325058"/>
    <w:rsid w:val="00325A57"/>
    <w:rsid w:val="00326FD8"/>
    <w:rsid w:val="00327E69"/>
    <w:rsid w:val="003327E3"/>
    <w:rsid w:val="00334F7E"/>
    <w:rsid w:val="00335690"/>
    <w:rsid w:val="00341DB6"/>
    <w:rsid w:val="00345DEA"/>
    <w:rsid w:val="003479CC"/>
    <w:rsid w:val="00350DF0"/>
    <w:rsid w:val="00351744"/>
    <w:rsid w:val="00351B58"/>
    <w:rsid w:val="00363D60"/>
    <w:rsid w:val="00364962"/>
    <w:rsid w:val="00365AC1"/>
    <w:rsid w:val="00366A7D"/>
    <w:rsid w:val="003722E1"/>
    <w:rsid w:val="00375AAD"/>
    <w:rsid w:val="00380561"/>
    <w:rsid w:val="00383DF9"/>
    <w:rsid w:val="00391EF3"/>
    <w:rsid w:val="00391FAA"/>
    <w:rsid w:val="00393AC9"/>
    <w:rsid w:val="00397BE8"/>
    <w:rsid w:val="003A7EB9"/>
    <w:rsid w:val="003C5AAD"/>
    <w:rsid w:val="003D32D4"/>
    <w:rsid w:val="003D49B8"/>
    <w:rsid w:val="003D527A"/>
    <w:rsid w:val="003D625D"/>
    <w:rsid w:val="003E162C"/>
    <w:rsid w:val="003E39D1"/>
    <w:rsid w:val="003F1624"/>
    <w:rsid w:val="003F66F8"/>
    <w:rsid w:val="003F6FD2"/>
    <w:rsid w:val="003F747A"/>
    <w:rsid w:val="00402A58"/>
    <w:rsid w:val="004031FB"/>
    <w:rsid w:val="004053DE"/>
    <w:rsid w:val="004055A1"/>
    <w:rsid w:val="004057F0"/>
    <w:rsid w:val="0040607E"/>
    <w:rsid w:val="00406F7C"/>
    <w:rsid w:val="00413988"/>
    <w:rsid w:val="00416BF2"/>
    <w:rsid w:val="00420515"/>
    <w:rsid w:val="00437C68"/>
    <w:rsid w:val="00437DFF"/>
    <w:rsid w:val="004404FD"/>
    <w:rsid w:val="0044055D"/>
    <w:rsid w:val="00455C5D"/>
    <w:rsid w:val="00456BB9"/>
    <w:rsid w:val="004574EE"/>
    <w:rsid w:val="0046395A"/>
    <w:rsid w:val="004671F4"/>
    <w:rsid w:val="0047552D"/>
    <w:rsid w:val="0048132F"/>
    <w:rsid w:val="0048723B"/>
    <w:rsid w:val="00487E1A"/>
    <w:rsid w:val="00496895"/>
    <w:rsid w:val="00496B70"/>
    <w:rsid w:val="004A143F"/>
    <w:rsid w:val="004A3327"/>
    <w:rsid w:val="004A480B"/>
    <w:rsid w:val="004A59B5"/>
    <w:rsid w:val="004A67BA"/>
    <w:rsid w:val="004A7ECB"/>
    <w:rsid w:val="004B14A7"/>
    <w:rsid w:val="004B1759"/>
    <w:rsid w:val="004B24F4"/>
    <w:rsid w:val="004B29F2"/>
    <w:rsid w:val="004B47A1"/>
    <w:rsid w:val="004C0C2C"/>
    <w:rsid w:val="004C127B"/>
    <w:rsid w:val="004C5CF2"/>
    <w:rsid w:val="004C7CF6"/>
    <w:rsid w:val="004D0431"/>
    <w:rsid w:val="004D27F8"/>
    <w:rsid w:val="004D3D61"/>
    <w:rsid w:val="004D3E72"/>
    <w:rsid w:val="004F086F"/>
    <w:rsid w:val="004F51FA"/>
    <w:rsid w:val="00500C62"/>
    <w:rsid w:val="00511920"/>
    <w:rsid w:val="005145CA"/>
    <w:rsid w:val="00514E41"/>
    <w:rsid w:val="005165A9"/>
    <w:rsid w:val="005226FB"/>
    <w:rsid w:val="005229A6"/>
    <w:rsid w:val="005229B3"/>
    <w:rsid w:val="00525DFC"/>
    <w:rsid w:val="00531E80"/>
    <w:rsid w:val="00533442"/>
    <w:rsid w:val="00533BBF"/>
    <w:rsid w:val="00535116"/>
    <w:rsid w:val="0053727B"/>
    <w:rsid w:val="00541F62"/>
    <w:rsid w:val="00545A6C"/>
    <w:rsid w:val="00546B79"/>
    <w:rsid w:val="00547759"/>
    <w:rsid w:val="0055086B"/>
    <w:rsid w:val="0055122A"/>
    <w:rsid w:val="00554369"/>
    <w:rsid w:val="00563E12"/>
    <w:rsid w:val="005641EC"/>
    <w:rsid w:val="00573D96"/>
    <w:rsid w:val="00573E6D"/>
    <w:rsid w:val="005773D2"/>
    <w:rsid w:val="00577533"/>
    <w:rsid w:val="00577CF5"/>
    <w:rsid w:val="00580F4F"/>
    <w:rsid w:val="00582D1D"/>
    <w:rsid w:val="00583255"/>
    <w:rsid w:val="00583446"/>
    <w:rsid w:val="00583AB5"/>
    <w:rsid w:val="00584313"/>
    <w:rsid w:val="00593642"/>
    <w:rsid w:val="005A6007"/>
    <w:rsid w:val="005B0D89"/>
    <w:rsid w:val="005B66A3"/>
    <w:rsid w:val="005C19A6"/>
    <w:rsid w:val="005C315D"/>
    <w:rsid w:val="005C3F85"/>
    <w:rsid w:val="005C4CAD"/>
    <w:rsid w:val="005D3B2C"/>
    <w:rsid w:val="005D46F2"/>
    <w:rsid w:val="005E0374"/>
    <w:rsid w:val="005E065C"/>
    <w:rsid w:val="005E0928"/>
    <w:rsid w:val="005E5454"/>
    <w:rsid w:val="005E6188"/>
    <w:rsid w:val="005F59AF"/>
    <w:rsid w:val="005F7183"/>
    <w:rsid w:val="006019FF"/>
    <w:rsid w:val="00601DD6"/>
    <w:rsid w:val="006121F0"/>
    <w:rsid w:val="00621D3D"/>
    <w:rsid w:val="006250A7"/>
    <w:rsid w:val="00625C99"/>
    <w:rsid w:val="00627F94"/>
    <w:rsid w:val="00630417"/>
    <w:rsid w:val="00637F17"/>
    <w:rsid w:val="0064370F"/>
    <w:rsid w:val="00643E65"/>
    <w:rsid w:val="00652351"/>
    <w:rsid w:val="00664EA2"/>
    <w:rsid w:val="006719F1"/>
    <w:rsid w:val="00683373"/>
    <w:rsid w:val="00691CE6"/>
    <w:rsid w:val="006A03A6"/>
    <w:rsid w:val="006A4C18"/>
    <w:rsid w:val="006A6386"/>
    <w:rsid w:val="006B0052"/>
    <w:rsid w:val="006B1BEF"/>
    <w:rsid w:val="006B34A5"/>
    <w:rsid w:val="006B4BD5"/>
    <w:rsid w:val="006B4D01"/>
    <w:rsid w:val="006B4E16"/>
    <w:rsid w:val="006C0C24"/>
    <w:rsid w:val="006C1F71"/>
    <w:rsid w:val="006C23B4"/>
    <w:rsid w:val="006C3C7C"/>
    <w:rsid w:val="006C5697"/>
    <w:rsid w:val="006D25DA"/>
    <w:rsid w:val="006D2E04"/>
    <w:rsid w:val="006D794E"/>
    <w:rsid w:val="006E0512"/>
    <w:rsid w:val="006E1CCD"/>
    <w:rsid w:val="006E3403"/>
    <w:rsid w:val="006F09A7"/>
    <w:rsid w:val="007138C3"/>
    <w:rsid w:val="00720160"/>
    <w:rsid w:val="00724764"/>
    <w:rsid w:val="00731463"/>
    <w:rsid w:val="00731612"/>
    <w:rsid w:val="00732FBB"/>
    <w:rsid w:val="00734B97"/>
    <w:rsid w:val="00740397"/>
    <w:rsid w:val="00742A5D"/>
    <w:rsid w:val="007468FE"/>
    <w:rsid w:val="0074772D"/>
    <w:rsid w:val="00756938"/>
    <w:rsid w:val="0076487B"/>
    <w:rsid w:val="00766984"/>
    <w:rsid w:val="00773530"/>
    <w:rsid w:val="00782A2A"/>
    <w:rsid w:val="007838D1"/>
    <w:rsid w:val="007849C6"/>
    <w:rsid w:val="0078752E"/>
    <w:rsid w:val="007914E2"/>
    <w:rsid w:val="00794D65"/>
    <w:rsid w:val="007A0110"/>
    <w:rsid w:val="007B652A"/>
    <w:rsid w:val="007C304E"/>
    <w:rsid w:val="007C379F"/>
    <w:rsid w:val="007E09C1"/>
    <w:rsid w:val="007E1E7F"/>
    <w:rsid w:val="007E2E44"/>
    <w:rsid w:val="007E6922"/>
    <w:rsid w:val="007E7364"/>
    <w:rsid w:val="007F687B"/>
    <w:rsid w:val="00812992"/>
    <w:rsid w:val="00815F76"/>
    <w:rsid w:val="00816EA7"/>
    <w:rsid w:val="00816FBC"/>
    <w:rsid w:val="00817BF7"/>
    <w:rsid w:val="00823B78"/>
    <w:rsid w:val="00826845"/>
    <w:rsid w:val="00831958"/>
    <w:rsid w:val="00836975"/>
    <w:rsid w:val="00847423"/>
    <w:rsid w:val="008522B6"/>
    <w:rsid w:val="00852AC5"/>
    <w:rsid w:val="0085519F"/>
    <w:rsid w:val="00863286"/>
    <w:rsid w:val="008736AA"/>
    <w:rsid w:val="00873EB5"/>
    <w:rsid w:val="00887C9D"/>
    <w:rsid w:val="0089320C"/>
    <w:rsid w:val="008954FD"/>
    <w:rsid w:val="008967DF"/>
    <w:rsid w:val="008A5047"/>
    <w:rsid w:val="008A53E4"/>
    <w:rsid w:val="008B1AF1"/>
    <w:rsid w:val="008C1598"/>
    <w:rsid w:val="008C220B"/>
    <w:rsid w:val="008C2F67"/>
    <w:rsid w:val="008C3AB5"/>
    <w:rsid w:val="008C54F5"/>
    <w:rsid w:val="008C5740"/>
    <w:rsid w:val="008D14ED"/>
    <w:rsid w:val="008D25A9"/>
    <w:rsid w:val="008D5C10"/>
    <w:rsid w:val="008E6D44"/>
    <w:rsid w:val="008F228C"/>
    <w:rsid w:val="009040EE"/>
    <w:rsid w:val="009263E4"/>
    <w:rsid w:val="00937729"/>
    <w:rsid w:val="00937F11"/>
    <w:rsid w:val="00941EC8"/>
    <w:rsid w:val="00941FFE"/>
    <w:rsid w:val="00942385"/>
    <w:rsid w:val="009431C4"/>
    <w:rsid w:val="009436E6"/>
    <w:rsid w:val="009456DC"/>
    <w:rsid w:val="00950D2C"/>
    <w:rsid w:val="0095142C"/>
    <w:rsid w:val="009514A5"/>
    <w:rsid w:val="00951F87"/>
    <w:rsid w:val="0095426E"/>
    <w:rsid w:val="00961043"/>
    <w:rsid w:val="00966496"/>
    <w:rsid w:val="00966C2F"/>
    <w:rsid w:val="00967E6E"/>
    <w:rsid w:val="0097016E"/>
    <w:rsid w:val="00970250"/>
    <w:rsid w:val="009815DF"/>
    <w:rsid w:val="00984959"/>
    <w:rsid w:val="0098582D"/>
    <w:rsid w:val="00985A94"/>
    <w:rsid w:val="00986620"/>
    <w:rsid w:val="00986785"/>
    <w:rsid w:val="009902FC"/>
    <w:rsid w:val="009931DD"/>
    <w:rsid w:val="009A3C1D"/>
    <w:rsid w:val="009A4B63"/>
    <w:rsid w:val="009A5EDE"/>
    <w:rsid w:val="009A6795"/>
    <w:rsid w:val="009B103D"/>
    <w:rsid w:val="009B158C"/>
    <w:rsid w:val="009B5CBF"/>
    <w:rsid w:val="009B6141"/>
    <w:rsid w:val="009B7102"/>
    <w:rsid w:val="009C023F"/>
    <w:rsid w:val="009D3AC8"/>
    <w:rsid w:val="009F0928"/>
    <w:rsid w:val="009F0FB2"/>
    <w:rsid w:val="009F42D0"/>
    <w:rsid w:val="009F66CF"/>
    <w:rsid w:val="009F72FE"/>
    <w:rsid w:val="00A0553A"/>
    <w:rsid w:val="00A07FB0"/>
    <w:rsid w:val="00A110FB"/>
    <w:rsid w:val="00A11B70"/>
    <w:rsid w:val="00A11DEA"/>
    <w:rsid w:val="00A138EE"/>
    <w:rsid w:val="00A23649"/>
    <w:rsid w:val="00A352FF"/>
    <w:rsid w:val="00A37A05"/>
    <w:rsid w:val="00A427F6"/>
    <w:rsid w:val="00A51D03"/>
    <w:rsid w:val="00A528E7"/>
    <w:rsid w:val="00A535F2"/>
    <w:rsid w:val="00A558AE"/>
    <w:rsid w:val="00A57A99"/>
    <w:rsid w:val="00A7265C"/>
    <w:rsid w:val="00A738FD"/>
    <w:rsid w:val="00A77263"/>
    <w:rsid w:val="00A806C1"/>
    <w:rsid w:val="00A80F41"/>
    <w:rsid w:val="00A85BD4"/>
    <w:rsid w:val="00A95448"/>
    <w:rsid w:val="00A958C0"/>
    <w:rsid w:val="00A97E46"/>
    <w:rsid w:val="00AA1A0A"/>
    <w:rsid w:val="00AA2398"/>
    <w:rsid w:val="00AB0D45"/>
    <w:rsid w:val="00AB3350"/>
    <w:rsid w:val="00AB3538"/>
    <w:rsid w:val="00AB3D61"/>
    <w:rsid w:val="00AB4B51"/>
    <w:rsid w:val="00AB7290"/>
    <w:rsid w:val="00AB74D3"/>
    <w:rsid w:val="00AC624A"/>
    <w:rsid w:val="00AC7C4B"/>
    <w:rsid w:val="00AD1B8E"/>
    <w:rsid w:val="00AD3611"/>
    <w:rsid w:val="00AD4060"/>
    <w:rsid w:val="00AD543D"/>
    <w:rsid w:val="00AD67C5"/>
    <w:rsid w:val="00AE0ABE"/>
    <w:rsid w:val="00AE20DB"/>
    <w:rsid w:val="00AE20DE"/>
    <w:rsid w:val="00AE39B4"/>
    <w:rsid w:val="00AE6F7A"/>
    <w:rsid w:val="00AF331B"/>
    <w:rsid w:val="00AF45B8"/>
    <w:rsid w:val="00AF4F0E"/>
    <w:rsid w:val="00B05220"/>
    <w:rsid w:val="00B1193A"/>
    <w:rsid w:val="00B1468E"/>
    <w:rsid w:val="00B15D4C"/>
    <w:rsid w:val="00B15E89"/>
    <w:rsid w:val="00B21492"/>
    <w:rsid w:val="00B231F9"/>
    <w:rsid w:val="00B23D87"/>
    <w:rsid w:val="00B25A8D"/>
    <w:rsid w:val="00B32D4A"/>
    <w:rsid w:val="00B42D8C"/>
    <w:rsid w:val="00B44D40"/>
    <w:rsid w:val="00B53171"/>
    <w:rsid w:val="00B56022"/>
    <w:rsid w:val="00B57C17"/>
    <w:rsid w:val="00B6042A"/>
    <w:rsid w:val="00B65DE4"/>
    <w:rsid w:val="00B701AB"/>
    <w:rsid w:val="00B71108"/>
    <w:rsid w:val="00B76CB6"/>
    <w:rsid w:val="00B77AAA"/>
    <w:rsid w:val="00B8360F"/>
    <w:rsid w:val="00B8688A"/>
    <w:rsid w:val="00B90770"/>
    <w:rsid w:val="00BA2ED1"/>
    <w:rsid w:val="00BB19F3"/>
    <w:rsid w:val="00BB1CAB"/>
    <w:rsid w:val="00BB59D4"/>
    <w:rsid w:val="00BB5BBD"/>
    <w:rsid w:val="00BB796E"/>
    <w:rsid w:val="00BC353A"/>
    <w:rsid w:val="00BD463D"/>
    <w:rsid w:val="00BD797D"/>
    <w:rsid w:val="00BF0592"/>
    <w:rsid w:val="00BF4D23"/>
    <w:rsid w:val="00BF7A4A"/>
    <w:rsid w:val="00C001EE"/>
    <w:rsid w:val="00C0457D"/>
    <w:rsid w:val="00C070CC"/>
    <w:rsid w:val="00C134FE"/>
    <w:rsid w:val="00C174A5"/>
    <w:rsid w:val="00C24332"/>
    <w:rsid w:val="00C25CBB"/>
    <w:rsid w:val="00C27AD8"/>
    <w:rsid w:val="00C376CD"/>
    <w:rsid w:val="00C50E65"/>
    <w:rsid w:val="00C50F92"/>
    <w:rsid w:val="00C64910"/>
    <w:rsid w:val="00C66EBB"/>
    <w:rsid w:val="00C713E3"/>
    <w:rsid w:val="00C72A41"/>
    <w:rsid w:val="00C7695D"/>
    <w:rsid w:val="00C80399"/>
    <w:rsid w:val="00C86174"/>
    <w:rsid w:val="00C97238"/>
    <w:rsid w:val="00C979FD"/>
    <w:rsid w:val="00CA19EA"/>
    <w:rsid w:val="00CA1A5F"/>
    <w:rsid w:val="00CA1E02"/>
    <w:rsid w:val="00CA317A"/>
    <w:rsid w:val="00CB0A1F"/>
    <w:rsid w:val="00CB13DE"/>
    <w:rsid w:val="00CC03D1"/>
    <w:rsid w:val="00CC05FB"/>
    <w:rsid w:val="00CC5156"/>
    <w:rsid w:val="00CC79A9"/>
    <w:rsid w:val="00CD54BC"/>
    <w:rsid w:val="00CE6E6E"/>
    <w:rsid w:val="00CF14BD"/>
    <w:rsid w:val="00CF1ACA"/>
    <w:rsid w:val="00CF4100"/>
    <w:rsid w:val="00CF5981"/>
    <w:rsid w:val="00CF59BA"/>
    <w:rsid w:val="00CF72CF"/>
    <w:rsid w:val="00D04031"/>
    <w:rsid w:val="00D10E7C"/>
    <w:rsid w:val="00D133EC"/>
    <w:rsid w:val="00D156A3"/>
    <w:rsid w:val="00D269F7"/>
    <w:rsid w:val="00D26FE5"/>
    <w:rsid w:val="00D31AE7"/>
    <w:rsid w:val="00D357BC"/>
    <w:rsid w:val="00D37858"/>
    <w:rsid w:val="00D45271"/>
    <w:rsid w:val="00D51DB6"/>
    <w:rsid w:val="00D54ED3"/>
    <w:rsid w:val="00D61F23"/>
    <w:rsid w:val="00D6426E"/>
    <w:rsid w:val="00D6532A"/>
    <w:rsid w:val="00D67D1F"/>
    <w:rsid w:val="00D701ED"/>
    <w:rsid w:val="00D71577"/>
    <w:rsid w:val="00D73A3F"/>
    <w:rsid w:val="00D77E40"/>
    <w:rsid w:val="00D81F0A"/>
    <w:rsid w:val="00D85301"/>
    <w:rsid w:val="00D856AE"/>
    <w:rsid w:val="00D87F5A"/>
    <w:rsid w:val="00D92B55"/>
    <w:rsid w:val="00D930A5"/>
    <w:rsid w:val="00D95DB9"/>
    <w:rsid w:val="00DA5BF5"/>
    <w:rsid w:val="00DA7700"/>
    <w:rsid w:val="00DB4711"/>
    <w:rsid w:val="00DB63BC"/>
    <w:rsid w:val="00DC1710"/>
    <w:rsid w:val="00DC413F"/>
    <w:rsid w:val="00DC5955"/>
    <w:rsid w:val="00DD3A4C"/>
    <w:rsid w:val="00DE23FE"/>
    <w:rsid w:val="00E00FF7"/>
    <w:rsid w:val="00E01634"/>
    <w:rsid w:val="00E05EDE"/>
    <w:rsid w:val="00E107A8"/>
    <w:rsid w:val="00E25F42"/>
    <w:rsid w:val="00E30B7F"/>
    <w:rsid w:val="00E335E4"/>
    <w:rsid w:val="00E42555"/>
    <w:rsid w:val="00E429EE"/>
    <w:rsid w:val="00E43DEF"/>
    <w:rsid w:val="00E55137"/>
    <w:rsid w:val="00E55B75"/>
    <w:rsid w:val="00E6254D"/>
    <w:rsid w:val="00E65B88"/>
    <w:rsid w:val="00E66D3A"/>
    <w:rsid w:val="00E73206"/>
    <w:rsid w:val="00E74523"/>
    <w:rsid w:val="00E8193E"/>
    <w:rsid w:val="00E8267E"/>
    <w:rsid w:val="00E8536D"/>
    <w:rsid w:val="00E85DC3"/>
    <w:rsid w:val="00E86C4D"/>
    <w:rsid w:val="00E9048D"/>
    <w:rsid w:val="00E965DF"/>
    <w:rsid w:val="00EA0CC7"/>
    <w:rsid w:val="00EA47DC"/>
    <w:rsid w:val="00EA79EF"/>
    <w:rsid w:val="00EB556A"/>
    <w:rsid w:val="00EB5E76"/>
    <w:rsid w:val="00EC540E"/>
    <w:rsid w:val="00ED1126"/>
    <w:rsid w:val="00ED1557"/>
    <w:rsid w:val="00ED3052"/>
    <w:rsid w:val="00ED51E0"/>
    <w:rsid w:val="00ED7AD4"/>
    <w:rsid w:val="00ED7CC1"/>
    <w:rsid w:val="00EE25F9"/>
    <w:rsid w:val="00EE5704"/>
    <w:rsid w:val="00EE6BBF"/>
    <w:rsid w:val="00EE7064"/>
    <w:rsid w:val="00EF61F7"/>
    <w:rsid w:val="00EF7A02"/>
    <w:rsid w:val="00F03DB8"/>
    <w:rsid w:val="00F05DD9"/>
    <w:rsid w:val="00F072CE"/>
    <w:rsid w:val="00F12820"/>
    <w:rsid w:val="00F1284A"/>
    <w:rsid w:val="00F13499"/>
    <w:rsid w:val="00F158A6"/>
    <w:rsid w:val="00F1759E"/>
    <w:rsid w:val="00F240DD"/>
    <w:rsid w:val="00F2520F"/>
    <w:rsid w:val="00F25655"/>
    <w:rsid w:val="00F266B1"/>
    <w:rsid w:val="00F333CD"/>
    <w:rsid w:val="00F334D1"/>
    <w:rsid w:val="00F343F1"/>
    <w:rsid w:val="00F51606"/>
    <w:rsid w:val="00F518BE"/>
    <w:rsid w:val="00F612A3"/>
    <w:rsid w:val="00F614A6"/>
    <w:rsid w:val="00F64497"/>
    <w:rsid w:val="00F65EA4"/>
    <w:rsid w:val="00F66B7F"/>
    <w:rsid w:val="00F6709D"/>
    <w:rsid w:val="00F82B37"/>
    <w:rsid w:val="00F902CA"/>
    <w:rsid w:val="00F909C4"/>
    <w:rsid w:val="00F91E7B"/>
    <w:rsid w:val="00F93057"/>
    <w:rsid w:val="00FA59EC"/>
    <w:rsid w:val="00FB31A2"/>
    <w:rsid w:val="00FB40D3"/>
    <w:rsid w:val="00FC0812"/>
    <w:rsid w:val="00FC5BCB"/>
    <w:rsid w:val="00FC6B56"/>
    <w:rsid w:val="00FD0623"/>
    <w:rsid w:val="00FD7324"/>
    <w:rsid w:val="00FE084D"/>
    <w:rsid w:val="00FE16A7"/>
    <w:rsid w:val="00FE4057"/>
    <w:rsid w:val="00FE6263"/>
    <w:rsid w:val="00FE642B"/>
    <w:rsid w:val="00FF2165"/>
    <w:rsid w:val="00FF3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0F6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66B"/>
  </w:style>
  <w:style w:type="paragraph" w:styleId="Footer">
    <w:name w:val="footer"/>
    <w:basedOn w:val="Normal"/>
    <w:link w:val="FooterChar"/>
    <w:uiPriority w:val="99"/>
    <w:unhideWhenUsed/>
    <w:rsid w:val="000F6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66B"/>
  </w:style>
  <w:style w:type="paragraph" w:styleId="ListParagraph">
    <w:name w:val="List Paragraph"/>
    <w:basedOn w:val="Normal"/>
    <w:uiPriority w:val="34"/>
    <w:qFormat/>
    <w:rsid w:val="00EA79EF"/>
    <w:pPr>
      <w:ind w:left="720"/>
      <w:contextualSpacing/>
    </w:pPr>
  </w:style>
  <w:style w:type="paragraph" w:styleId="NormalWeb">
    <w:name w:val="Normal (Web)"/>
    <w:basedOn w:val="Normal"/>
    <w:uiPriority w:val="99"/>
    <w:unhideWhenUsed/>
    <w:rsid w:val="00366A7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66B7F"/>
    <w:rPr>
      <w:color w:val="0563C1" w:themeColor="hyperlink"/>
      <w:u w:val="single"/>
    </w:rPr>
  </w:style>
  <w:style w:type="character" w:styleId="UnresolvedMention">
    <w:name w:val="Unresolved Mention"/>
    <w:basedOn w:val="DefaultParagraphFont"/>
    <w:uiPriority w:val="99"/>
    <w:semiHidden/>
    <w:unhideWhenUsed/>
    <w:rsid w:val="000F3F9A"/>
    <w:rPr>
      <w:color w:val="605E5C"/>
      <w:shd w:val="clear" w:color="auto" w:fill="E1DFDD"/>
    </w:rPr>
  </w:style>
  <w:style w:type="paragraph" w:styleId="Subtitle">
    <w:name w:val="Subtitle"/>
    <w:basedOn w:val="Normal"/>
    <w:next w:val="Normal"/>
    <w:link w:val="SubtitleChar"/>
    <w:uiPriority w:val="11"/>
    <w:qFormat/>
    <w:rsid w:val="00627F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7F9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1963414">
      <w:bodyDiv w:val="1"/>
      <w:marLeft w:val="0"/>
      <w:marRight w:val="0"/>
      <w:marTop w:val="0"/>
      <w:marBottom w:val="0"/>
      <w:divBdr>
        <w:top w:val="none" w:sz="0" w:space="0" w:color="auto"/>
        <w:left w:val="none" w:sz="0" w:space="0" w:color="auto"/>
        <w:bottom w:val="none" w:sz="0" w:space="0" w:color="auto"/>
        <w:right w:val="none" w:sz="0" w:space="0" w:color="auto"/>
      </w:divBdr>
    </w:div>
    <w:div w:id="212993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lerk@trunch-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FF36B-E685-45AC-B9E1-3B9353B3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55</cp:revision>
  <cp:lastPrinted>2024-12-12T10:42:00Z</cp:lastPrinted>
  <dcterms:created xsi:type="dcterms:W3CDTF">2024-12-12T09:38:00Z</dcterms:created>
  <dcterms:modified xsi:type="dcterms:W3CDTF">2024-12-12T10:45:00Z</dcterms:modified>
</cp:coreProperties>
</file>